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26CFB09B" w:rsidR="0027633E" w:rsidRPr="00536AD9" w:rsidRDefault="00CA6C7B" w:rsidP="00536AD9">
      <w:pPr>
        <w:pStyle w:val="Ttulo1"/>
        <w:tabs>
          <w:tab w:val="left" w:pos="0"/>
        </w:tabs>
        <w:rPr>
          <w:sz w:val="28"/>
          <w:szCs w:val="28"/>
        </w:rPr>
      </w:pPr>
      <w:bookmarkStart w:id="0" w:name="_GoBack"/>
      <w:bookmarkEnd w:id="0"/>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1C6139">
        <w:rPr>
          <w:sz w:val="28"/>
          <w:szCs w:val="28"/>
        </w:rPr>
        <w:t>1</w:t>
      </w:r>
      <w:r w:rsidR="009B0FCF">
        <w:rPr>
          <w:sz w:val="28"/>
          <w:szCs w:val="28"/>
        </w:rPr>
        <w:t>1</w:t>
      </w:r>
      <w:r w:rsidR="00990053">
        <w:rPr>
          <w:sz w:val="28"/>
          <w:szCs w:val="28"/>
        </w:rPr>
        <w:t>.</w:t>
      </w:r>
      <w:r w:rsidR="009B0FCF">
        <w:rPr>
          <w:sz w:val="28"/>
          <w:szCs w:val="28"/>
        </w:rPr>
        <w:t>329</w:t>
      </w:r>
      <w:r w:rsidR="00536AD9">
        <w:rPr>
          <w:sz w:val="28"/>
          <w:szCs w:val="28"/>
        </w:rPr>
        <w:t xml:space="preserve"> millones</w:t>
      </w:r>
      <w:r w:rsidR="00231FE9">
        <w:rPr>
          <w:sz w:val="28"/>
          <w:szCs w:val="28"/>
        </w:rPr>
        <w:t xml:space="preserve"> en </w:t>
      </w:r>
      <w:r w:rsidR="009B0FCF">
        <w:rPr>
          <w:sz w:val="28"/>
          <w:szCs w:val="28"/>
        </w:rPr>
        <w:t>mayo</w:t>
      </w:r>
      <w:r w:rsidR="00231FE9">
        <w:rPr>
          <w:sz w:val="28"/>
          <w:szCs w:val="28"/>
        </w:rPr>
        <w:t xml:space="preserve"> de 201</w:t>
      </w:r>
      <w:r w:rsidR="002B2B3F">
        <w:rPr>
          <w:sz w:val="28"/>
          <w:szCs w:val="28"/>
        </w:rPr>
        <w:t>9</w:t>
      </w:r>
    </w:p>
    <w:p w14:paraId="52F5944B" w14:textId="237567F9"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A098F">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A098F">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26296A76" w:rsidR="00975153" w:rsidRDefault="00536AD9" w:rsidP="00B07563">
      <w:pPr>
        <w:tabs>
          <w:tab w:val="left" w:pos="0"/>
        </w:tabs>
        <w:spacing w:after="0" w:line="240" w:lineRule="auto"/>
        <w:rPr>
          <w:rFonts w:cstheme="minorHAnsi"/>
        </w:rPr>
      </w:pPr>
      <w:r w:rsidRPr="000249BB">
        <w:rPr>
          <w:rFonts w:cstheme="minorHAnsi"/>
        </w:rPr>
        <w:t xml:space="preserve">Durante </w:t>
      </w:r>
      <w:r w:rsidR="009B0FCF">
        <w:rPr>
          <w:rFonts w:cstheme="minorHAnsi"/>
        </w:rPr>
        <w:t>mayo</w:t>
      </w:r>
      <w:r w:rsidR="002B2B3F">
        <w:rPr>
          <w:rFonts w:cstheme="minorHAnsi"/>
        </w:rPr>
        <w:t xml:space="preserve">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1C6139">
        <w:rPr>
          <w:rFonts w:cstheme="minorHAnsi"/>
        </w:rPr>
        <w:t>1</w:t>
      </w:r>
      <w:r w:rsidR="009B0FCF">
        <w:rPr>
          <w:rFonts w:cstheme="minorHAnsi"/>
        </w:rPr>
        <w:t>1</w:t>
      </w:r>
      <w:r w:rsidRPr="000249BB">
        <w:rPr>
          <w:rFonts w:cstheme="minorHAnsi"/>
        </w:rPr>
        <w:t>.</w:t>
      </w:r>
      <w:r w:rsidR="009B0FCF">
        <w:rPr>
          <w:rFonts w:cstheme="minorHAnsi"/>
        </w:rPr>
        <w:t>329</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9B0FCF">
        <w:rPr>
          <w:rFonts w:cstheme="minorHAnsi"/>
        </w:rPr>
        <w:t>889</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9B0FCF">
        <w:rPr>
          <w:rFonts w:cstheme="minorHAnsi"/>
        </w:rPr>
        <w:t>798</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9B0FCF">
        <w:rPr>
          <w:rFonts w:cstheme="minorHAnsi"/>
        </w:rPr>
        <w:t>642</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2C350EBB"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9B0FCF">
        <w:rPr>
          <w:rFonts w:cstheme="minorHAnsi"/>
        </w:rPr>
        <w:t>agost</w:t>
      </w:r>
      <w:r w:rsidR="001C6139">
        <w:rPr>
          <w:rFonts w:cstheme="minorHAnsi"/>
        </w:rPr>
        <w:t>o</w:t>
      </w:r>
      <w:r w:rsidR="00BA3504">
        <w:rPr>
          <w:rFonts w:cstheme="minorHAnsi"/>
        </w:rPr>
        <w:t xml:space="preserve">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6395D9DC"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9B0FCF">
        <w:rPr>
          <w:rFonts w:cstheme="minorHAnsi"/>
        </w:rPr>
        <w:t>60</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9B0FCF">
        <w:rPr>
          <w:rFonts w:cstheme="minorHAnsi"/>
        </w:rPr>
        <w:t>50</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9B0FCF">
        <w:rPr>
          <w:rFonts w:cstheme="minorHAnsi"/>
        </w:rPr>
        <w:t>50</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9B0FCF">
        <w:rPr>
          <w:rFonts w:cstheme="minorHAnsi"/>
        </w:rPr>
        <w:t>96</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9C7CE2">
        <w:rPr>
          <w:rFonts w:cstheme="minorHAnsi"/>
        </w:rPr>
        <w:t>6</w:t>
      </w:r>
      <w:r w:rsidR="009B0FCF">
        <w:rPr>
          <w:rFonts w:cstheme="minorHAnsi"/>
        </w:rPr>
        <w:t>3</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5C9E941F"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9B0FCF">
        <w:rPr>
          <w:rFonts w:cstheme="minorHAnsi"/>
        </w:rPr>
        <w:t>2</w:t>
      </w:r>
      <w:r w:rsidR="001C6139">
        <w:rPr>
          <w:rFonts w:cstheme="minorHAnsi"/>
        </w:rPr>
        <w:t>8</w:t>
      </w:r>
      <w:r w:rsidR="002075E8">
        <w:rPr>
          <w:rFonts w:cstheme="minorHAnsi"/>
        </w:rPr>
        <w:t>0</w:t>
      </w:r>
      <w:r w:rsidRPr="000249BB">
        <w:rPr>
          <w:rFonts w:cstheme="minorHAnsi"/>
        </w:rPr>
        <w:t xml:space="preserve"> millones, de los cuales $</w:t>
      </w:r>
      <w:r w:rsidR="007D18AC">
        <w:rPr>
          <w:rFonts w:cstheme="minorHAnsi"/>
        </w:rPr>
        <w:t xml:space="preserve"> </w:t>
      </w:r>
      <w:r w:rsidRPr="000249BB">
        <w:rPr>
          <w:rFonts w:cstheme="minorHAnsi"/>
        </w:rPr>
        <w:t>2</w:t>
      </w:r>
      <w:r w:rsidR="009B0FCF">
        <w:rPr>
          <w:rFonts w:cstheme="minorHAnsi"/>
        </w:rPr>
        <w:t>68</w:t>
      </w:r>
      <w:r w:rsidRPr="000249BB">
        <w:rPr>
          <w:rFonts w:cstheme="minorHAnsi"/>
        </w:rPr>
        <w:t xml:space="preserve"> millones se destinan al Gobierno Regional, en tanto que $</w:t>
      </w:r>
      <w:r w:rsidR="00C60FC7">
        <w:rPr>
          <w:rFonts w:cstheme="minorHAnsi"/>
        </w:rPr>
        <w:t xml:space="preserve"> </w:t>
      </w:r>
      <w:r w:rsidR="001C6139">
        <w:rPr>
          <w:rFonts w:cstheme="minorHAnsi"/>
        </w:rPr>
        <w:t>8</w:t>
      </w:r>
      <w:r w:rsidR="009B0FCF">
        <w:rPr>
          <w:rFonts w:cstheme="minorHAnsi"/>
        </w:rPr>
        <w:t>2</w:t>
      </w:r>
      <w:r w:rsidRPr="000249BB">
        <w:rPr>
          <w:rFonts w:cstheme="minorHAnsi"/>
        </w:rPr>
        <w:t xml:space="preserve"> millones y $</w:t>
      </w:r>
      <w:r w:rsidR="00C60FC7">
        <w:rPr>
          <w:rFonts w:cstheme="minorHAnsi"/>
        </w:rPr>
        <w:t xml:space="preserve"> 1</w:t>
      </w:r>
      <w:r w:rsidR="009B0FCF">
        <w:rPr>
          <w:rFonts w:cstheme="minorHAnsi"/>
        </w:rPr>
        <w:t>86</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2075E8">
        <w:rPr>
          <w:rFonts w:cstheme="minorHAnsi"/>
        </w:rPr>
        <w:t>6</w:t>
      </w:r>
      <w:r w:rsidR="009B0FCF">
        <w:rPr>
          <w:rFonts w:cstheme="minorHAnsi"/>
        </w:rPr>
        <w:t>1</w:t>
      </w:r>
      <w:r w:rsidRPr="000249BB">
        <w:rPr>
          <w:rFonts w:cstheme="minorHAnsi"/>
        </w:rPr>
        <w:t xml:space="preserve"> millones de por concepto de IVA y $</w:t>
      </w:r>
      <w:r w:rsidR="00C60FC7">
        <w:rPr>
          <w:rFonts w:cstheme="minorHAnsi"/>
        </w:rPr>
        <w:t xml:space="preserve"> </w:t>
      </w:r>
      <w:r w:rsidR="001C6139">
        <w:rPr>
          <w:rFonts w:cstheme="minorHAnsi"/>
        </w:rPr>
        <w:t>6</w:t>
      </w:r>
      <w:r w:rsidR="009B0FCF">
        <w:rPr>
          <w:rFonts w:cstheme="minorHAnsi"/>
        </w:rPr>
        <w:t>7</w:t>
      </w:r>
      <w:r w:rsidRPr="000249BB">
        <w:rPr>
          <w:rFonts w:cstheme="minorHAnsi"/>
        </w:rPr>
        <w:t xml:space="preserve"> millones por concepto de entrada. A su vez, Enjoy Antofagasta generó aportes de $</w:t>
      </w:r>
      <w:r w:rsidR="00C60FC7">
        <w:rPr>
          <w:rFonts w:cstheme="minorHAnsi"/>
        </w:rPr>
        <w:t xml:space="preserve"> </w:t>
      </w:r>
      <w:r w:rsidR="001C6139">
        <w:rPr>
          <w:rFonts w:cstheme="minorHAnsi"/>
        </w:rPr>
        <w:t>3</w:t>
      </w:r>
      <w:r w:rsidR="009B0FCF">
        <w:rPr>
          <w:rFonts w:cstheme="minorHAnsi"/>
        </w:rPr>
        <w:t>59</w:t>
      </w:r>
      <w:r w:rsidRPr="000249BB">
        <w:rPr>
          <w:rFonts w:cstheme="minorHAnsi"/>
        </w:rPr>
        <w:t xml:space="preserve"> millones por concepto de IVA y $</w:t>
      </w:r>
      <w:r w:rsidR="00C60FC7">
        <w:rPr>
          <w:rFonts w:cstheme="minorHAnsi"/>
        </w:rPr>
        <w:t xml:space="preserve"> </w:t>
      </w:r>
      <w:r w:rsidR="007F3AA1">
        <w:rPr>
          <w:rFonts w:cstheme="minorHAnsi"/>
        </w:rPr>
        <w:t>1</w:t>
      </w:r>
      <w:r w:rsidR="002075E8">
        <w:rPr>
          <w:rFonts w:cstheme="minorHAnsi"/>
        </w:rPr>
        <w:t>5</w:t>
      </w:r>
      <w:r w:rsidR="009B0FCF">
        <w:rPr>
          <w:rFonts w:cstheme="minorHAnsi"/>
        </w:rPr>
        <w:t>7</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0FD4870E"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E2370C">
        <w:rPr>
          <w:rFonts w:cstheme="minorHAnsi"/>
        </w:rPr>
        <w:t>416</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E2370C">
        <w:rPr>
          <w:rFonts w:cstheme="minorHAnsi"/>
        </w:rPr>
        <w:t>85</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E2370C">
        <w:rPr>
          <w:rFonts w:cstheme="minorHAnsi"/>
        </w:rPr>
        <w:t>85</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E2370C">
        <w:rPr>
          <w:rFonts w:cstheme="minorHAnsi"/>
        </w:rPr>
        <w:t>74</w:t>
      </w:r>
      <w:r w:rsidRPr="000249BB">
        <w:rPr>
          <w:rFonts w:cstheme="minorHAnsi"/>
        </w:rPr>
        <w:t xml:space="preserve"> millones por concepto de IVA y $</w:t>
      </w:r>
      <w:r w:rsidR="00C60FC7">
        <w:rPr>
          <w:rFonts w:cstheme="minorHAnsi"/>
        </w:rPr>
        <w:t xml:space="preserve"> </w:t>
      </w:r>
      <w:r w:rsidR="00E2370C">
        <w:rPr>
          <w:rFonts w:cstheme="minorHAnsi"/>
        </w:rPr>
        <w:t>73</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12AC9027"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E2370C">
        <w:rPr>
          <w:rFonts w:ascii="Calibri" w:hAnsi="Calibri" w:cs="Calibri"/>
        </w:rPr>
        <w:t>97</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w:t>
      </w:r>
      <w:r w:rsidR="00E2370C">
        <w:rPr>
          <w:rFonts w:ascii="Calibri" w:hAnsi="Calibri" w:cs="Calibri"/>
        </w:rPr>
        <w:t>6</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1C6139">
        <w:rPr>
          <w:rFonts w:ascii="Calibri" w:hAnsi="Calibri" w:cs="Calibri"/>
        </w:rPr>
        <w:t>3</w:t>
      </w:r>
      <w:r w:rsidR="00E2370C">
        <w:rPr>
          <w:rFonts w:ascii="Calibri" w:hAnsi="Calibri" w:cs="Calibri"/>
        </w:rPr>
        <w:t>6</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1C6139">
        <w:rPr>
          <w:rFonts w:ascii="Calibri" w:hAnsi="Calibri" w:cs="Calibri"/>
        </w:rPr>
        <w:t>6</w:t>
      </w:r>
      <w:r w:rsidR="00E2370C">
        <w:rPr>
          <w:rFonts w:ascii="Calibri" w:hAnsi="Calibri" w:cs="Calibri"/>
        </w:rPr>
        <w:t>8</w:t>
      </w:r>
      <w:r w:rsidRPr="00EA48A8">
        <w:rPr>
          <w:rFonts w:ascii="Calibri" w:hAnsi="Calibri" w:cs="Calibri"/>
        </w:rPr>
        <w:t xml:space="preserve"> millones por concepto de IVA y $</w:t>
      </w:r>
      <w:r w:rsidR="00C60FC7">
        <w:rPr>
          <w:rFonts w:ascii="Calibri" w:hAnsi="Calibri" w:cs="Calibri"/>
        </w:rPr>
        <w:t xml:space="preserve"> </w:t>
      </w:r>
      <w:r w:rsidR="002075E8">
        <w:rPr>
          <w:rFonts w:ascii="Calibri" w:hAnsi="Calibri" w:cs="Calibri"/>
        </w:rPr>
        <w:t>5</w:t>
      </w:r>
      <w:r w:rsidR="00E2370C">
        <w:rPr>
          <w:rFonts w:ascii="Calibri" w:hAnsi="Calibri" w:cs="Calibri"/>
        </w:rPr>
        <w:t>6</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3DB1CAA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E2370C">
        <w:rPr>
          <w:rFonts w:ascii="Calibri" w:hAnsi="Calibri" w:cs="Calibri"/>
        </w:rPr>
        <w:t>745</w:t>
      </w:r>
      <w:r w:rsidRPr="00EA48A8">
        <w:rPr>
          <w:rFonts w:ascii="Calibri" w:hAnsi="Calibri" w:cs="Calibri"/>
        </w:rPr>
        <w:t xml:space="preserve"> millones, de los cuales $</w:t>
      </w:r>
      <w:r w:rsidR="002C3586">
        <w:rPr>
          <w:rFonts w:ascii="Calibri" w:hAnsi="Calibri" w:cs="Calibri"/>
        </w:rPr>
        <w:t xml:space="preserve"> </w:t>
      </w:r>
      <w:r w:rsidR="00E2370C">
        <w:rPr>
          <w:rFonts w:ascii="Calibri" w:hAnsi="Calibri" w:cs="Calibri"/>
        </w:rPr>
        <w:t>404</w:t>
      </w:r>
      <w:r w:rsidRPr="00EA48A8">
        <w:rPr>
          <w:rFonts w:ascii="Calibri" w:hAnsi="Calibri" w:cs="Calibri"/>
        </w:rPr>
        <w:t xml:space="preserve"> millones se destinan al Gobierno Regional, en tanto que $</w:t>
      </w:r>
      <w:r w:rsidR="00C60FC7">
        <w:rPr>
          <w:rFonts w:ascii="Calibri" w:hAnsi="Calibri" w:cs="Calibri"/>
        </w:rPr>
        <w:t xml:space="preserve"> </w:t>
      </w:r>
      <w:r w:rsidR="001C6139">
        <w:rPr>
          <w:rFonts w:ascii="Calibri" w:hAnsi="Calibri" w:cs="Calibri"/>
        </w:rPr>
        <w:t>6</w:t>
      </w:r>
      <w:r w:rsidR="00E2370C">
        <w:rPr>
          <w:rFonts w:ascii="Calibri" w:hAnsi="Calibri" w:cs="Calibri"/>
        </w:rPr>
        <w:t>0</w:t>
      </w:r>
      <w:r w:rsidRPr="00EA48A8">
        <w:rPr>
          <w:rFonts w:ascii="Calibri" w:hAnsi="Calibri" w:cs="Calibri"/>
        </w:rPr>
        <w:t xml:space="preserve"> millones y $</w:t>
      </w:r>
      <w:r w:rsidR="00C60FC7">
        <w:rPr>
          <w:rFonts w:ascii="Calibri" w:hAnsi="Calibri" w:cs="Calibri"/>
        </w:rPr>
        <w:t xml:space="preserve"> </w:t>
      </w:r>
      <w:r w:rsidR="00E2370C">
        <w:rPr>
          <w:rFonts w:ascii="Calibri" w:hAnsi="Calibri" w:cs="Calibri"/>
        </w:rPr>
        <w:t>344</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2075E8">
        <w:rPr>
          <w:rFonts w:ascii="Calibri" w:hAnsi="Calibri" w:cs="Calibri"/>
        </w:rPr>
        <w:t>1</w:t>
      </w:r>
      <w:r w:rsidR="00E2370C">
        <w:rPr>
          <w:rFonts w:ascii="Calibri" w:hAnsi="Calibri" w:cs="Calibri"/>
        </w:rPr>
        <w:t>3</w:t>
      </w:r>
      <w:r w:rsidRPr="00EA48A8">
        <w:rPr>
          <w:rFonts w:ascii="Calibri" w:hAnsi="Calibri" w:cs="Calibri"/>
        </w:rPr>
        <w:t xml:space="preserve"> millones por concepto de IVA y $</w:t>
      </w:r>
      <w:r w:rsidR="00C60FC7">
        <w:rPr>
          <w:rFonts w:ascii="Calibri" w:hAnsi="Calibri" w:cs="Calibri"/>
        </w:rPr>
        <w:t xml:space="preserve"> </w:t>
      </w:r>
      <w:r w:rsidR="00E2370C">
        <w:rPr>
          <w:rFonts w:ascii="Calibri" w:hAnsi="Calibri" w:cs="Calibri"/>
        </w:rPr>
        <w:t>57</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E2370C">
        <w:rPr>
          <w:rFonts w:ascii="Calibri" w:hAnsi="Calibri" w:cs="Calibri"/>
        </w:rPr>
        <w:t>653</w:t>
      </w:r>
      <w:r w:rsidRPr="00EA48A8">
        <w:rPr>
          <w:rFonts w:ascii="Calibri" w:hAnsi="Calibri" w:cs="Calibri"/>
        </w:rPr>
        <w:t xml:space="preserve"> millones por concepto de IVA y $</w:t>
      </w:r>
      <w:r w:rsidR="007F3AA1">
        <w:rPr>
          <w:rFonts w:ascii="Calibri" w:hAnsi="Calibri" w:cs="Calibri"/>
        </w:rPr>
        <w:t xml:space="preserve"> </w:t>
      </w:r>
      <w:r w:rsidR="00E2370C">
        <w:rPr>
          <w:rFonts w:ascii="Calibri" w:hAnsi="Calibri" w:cs="Calibri"/>
        </w:rPr>
        <w:t>114</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35D253C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E2370C">
        <w:rPr>
          <w:rFonts w:ascii="Calibri" w:hAnsi="Calibri" w:cs="Calibri"/>
        </w:rPr>
        <w:t>3.008</w:t>
      </w:r>
      <w:r w:rsidRPr="00EA48A8">
        <w:rPr>
          <w:rFonts w:ascii="Calibri" w:hAnsi="Calibri" w:cs="Calibri"/>
        </w:rPr>
        <w:t xml:space="preserve"> millones, de los cuales $</w:t>
      </w:r>
      <w:r w:rsidR="00C60FC7">
        <w:rPr>
          <w:rFonts w:ascii="Calibri" w:hAnsi="Calibri" w:cs="Calibri"/>
        </w:rPr>
        <w:t xml:space="preserve"> </w:t>
      </w:r>
      <w:r w:rsidR="00E2370C">
        <w:rPr>
          <w:rFonts w:ascii="Calibri" w:hAnsi="Calibri" w:cs="Calibri"/>
        </w:rPr>
        <w:t>685</w:t>
      </w:r>
      <w:r w:rsidRPr="00EA48A8">
        <w:rPr>
          <w:rFonts w:ascii="Calibri" w:hAnsi="Calibri" w:cs="Calibri"/>
        </w:rPr>
        <w:t xml:space="preserve"> millones se destinan al Gobierno Regional, en tanto que $</w:t>
      </w:r>
      <w:r w:rsidR="00C60FC7">
        <w:rPr>
          <w:rFonts w:ascii="Calibri" w:hAnsi="Calibri" w:cs="Calibri"/>
        </w:rPr>
        <w:t xml:space="preserve"> </w:t>
      </w:r>
      <w:r w:rsidR="00E2370C">
        <w:rPr>
          <w:rFonts w:ascii="Calibri" w:hAnsi="Calibri" w:cs="Calibri"/>
        </w:rPr>
        <w:t>637</w:t>
      </w:r>
      <w:r w:rsidRPr="00EA48A8">
        <w:rPr>
          <w:rFonts w:ascii="Calibri" w:hAnsi="Calibri" w:cs="Calibri"/>
        </w:rPr>
        <w:t xml:space="preserve"> millones y $</w:t>
      </w:r>
      <w:r w:rsidR="00C60FC7">
        <w:rPr>
          <w:rFonts w:ascii="Calibri" w:hAnsi="Calibri" w:cs="Calibri"/>
        </w:rPr>
        <w:t xml:space="preserve"> </w:t>
      </w:r>
      <w:r w:rsidR="00E2370C">
        <w:rPr>
          <w:rFonts w:ascii="Calibri" w:hAnsi="Calibri" w:cs="Calibri"/>
        </w:rPr>
        <w:t>48</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E2370C">
        <w:rPr>
          <w:rFonts w:ascii="Calibri" w:hAnsi="Calibri" w:cs="Calibri"/>
        </w:rPr>
        <w:t>244</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E2370C">
        <w:rPr>
          <w:rFonts w:ascii="Calibri" w:hAnsi="Calibri" w:cs="Calibri"/>
        </w:rPr>
        <w:t>76</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E2370C">
        <w:rPr>
          <w:rFonts w:ascii="Calibri" w:hAnsi="Calibri" w:cs="Calibri"/>
        </w:rPr>
        <w:t>95</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E2370C">
        <w:rPr>
          <w:rFonts w:ascii="Calibri" w:hAnsi="Calibri" w:cs="Calibri"/>
        </w:rPr>
        <w:t>3</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36E52AE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2075E8">
        <w:rPr>
          <w:rFonts w:ascii="Calibri" w:hAnsi="Calibri" w:cs="Calibri"/>
        </w:rPr>
        <w:t>9</w:t>
      </w:r>
      <w:r w:rsidR="00E2370C">
        <w:rPr>
          <w:rFonts w:ascii="Calibri" w:hAnsi="Calibri" w:cs="Calibri"/>
        </w:rPr>
        <w:t>7</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E2370C">
        <w:rPr>
          <w:rFonts w:ascii="Calibri" w:hAnsi="Calibri" w:cs="Calibri"/>
        </w:rPr>
        <w:t>83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E2370C">
        <w:rPr>
          <w:rFonts w:ascii="Calibri" w:hAnsi="Calibri" w:cs="Calibri"/>
        </w:rPr>
        <w:t>83</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E2370C">
        <w:rPr>
          <w:rFonts w:ascii="Calibri" w:hAnsi="Calibri" w:cs="Calibri"/>
        </w:rPr>
        <w:t>69</w:t>
      </w:r>
      <w:r w:rsidRPr="00EA48A8">
        <w:rPr>
          <w:rFonts w:ascii="Calibri" w:hAnsi="Calibri" w:cs="Calibri"/>
        </w:rPr>
        <w:t xml:space="preserve"> millones por concepto de IVA y $</w:t>
      </w:r>
      <w:r w:rsidR="00C60FC7">
        <w:rPr>
          <w:rFonts w:ascii="Calibri" w:hAnsi="Calibri" w:cs="Calibri"/>
        </w:rPr>
        <w:t xml:space="preserve"> </w:t>
      </w:r>
      <w:r w:rsidR="00E2370C">
        <w:rPr>
          <w:rFonts w:ascii="Calibri" w:hAnsi="Calibri" w:cs="Calibri"/>
        </w:rPr>
        <w:t>61</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755FC1F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1C6139">
        <w:rPr>
          <w:rFonts w:ascii="Calibri" w:hAnsi="Calibri" w:cs="Calibri"/>
        </w:rPr>
        <w:t>4</w:t>
      </w:r>
      <w:r w:rsidR="00E2370C">
        <w:rPr>
          <w:rFonts w:ascii="Calibri" w:hAnsi="Calibri" w:cs="Calibri"/>
        </w:rPr>
        <w:t>84</w:t>
      </w:r>
      <w:r w:rsidRPr="00EA48A8">
        <w:rPr>
          <w:rFonts w:ascii="Calibri" w:hAnsi="Calibri" w:cs="Calibri"/>
        </w:rPr>
        <w:t xml:space="preserve"> millones, de los cuales $</w:t>
      </w:r>
      <w:r w:rsidR="00C60FC7">
        <w:rPr>
          <w:rFonts w:ascii="Calibri" w:hAnsi="Calibri" w:cs="Calibri"/>
        </w:rPr>
        <w:t xml:space="preserve"> </w:t>
      </w:r>
      <w:r w:rsidR="001C6139">
        <w:rPr>
          <w:rFonts w:ascii="Calibri" w:hAnsi="Calibri" w:cs="Calibri"/>
        </w:rPr>
        <w:t>30</w:t>
      </w:r>
      <w:r w:rsidR="00E2370C">
        <w:rPr>
          <w:rFonts w:ascii="Calibri" w:hAnsi="Calibri" w:cs="Calibri"/>
        </w:rPr>
        <w:t>6</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2075E8">
        <w:rPr>
          <w:rFonts w:ascii="Calibri" w:hAnsi="Calibri" w:cs="Calibri"/>
        </w:rPr>
        <w:t>7</w:t>
      </w:r>
      <w:r w:rsidR="00E2370C">
        <w:rPr>
          <w:rFonts w:ascii="Calibri" w:hAnsi="Calibri" w:cs="Calibri"/>
        </w:rPr>
        <w:t>4</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E2370C">
        <w:rPr>
          <w:rFonts w:ascii="Calibri" w:hAnsi="Calibri" w:cs="Calibri"/>
        </w:rPr>
        <w:t>2</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1C6139">
        <w:rPr>
          <w:rFonts w:ascii="Calibri" w:hAnsi="Calibri" w:cs="Calibri"/>
        </w:rPr>
        <w:t>5</w:t>
      </w:r>
      <w:r w:rsidR="00E2370C">
        <w:rPr>
          <w:rFonts w:ascii="Calibri" w:hAnsi="Calibri" w:cs="Calibri"/>
        </w:rPr>
        <w:t>57</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E2370C">
        <w:rPr>
          <w:rFonts w:ascii="Calibri" w:hAnsi="Calibri" w:cs="Calibri"/>
        </w:rPr>
        <w:t>14</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E2370C">
        <w:rPr>
          <w:rFonts w:ascii="Calibri" w:hAnsi="Calibri" w:cs="Calibri"/>
        </w:rPr>
        <w:t>6</w:t>
      </w:r>
      <w:r w:rsidR="00974918">
        <w:rPr>
          <w:rFonts w:ascii="Calibri" w:hAnsi="Calibri" w:cs="Calibri"/>
        </w:rPr>
        <w:t>3</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E2370C">
        <w:rPr>
          <w:rFonts w:ascii="Calibri" w:hAnsi="Calibri" w:cs="Calibri"/>
        </w:rPr>
        <w:t>8</w:t>
      </w:r>
      <w:r w:rsidR="00720BD2">
        <w:rPr>
          <w:rFonts w:ascii="Calibri" w:hAnsi="Calibri" w:cs="Calibri"/>
        </w:rPr>
        <w:t xml:space="preserve">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6C40CD1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974918">
        <w:rPr>
          <w:rFonts w:ascii="Calibri" w:hAnsi="Calibri" w:cs="Calibri"/>
        </w:rPr>
        <w:t>7</w:t>
      </w:r>
      <w:r w:rsidR="00E2370C">
        <w:rPr>
          <w:rFonts w:ascii="Calibri" w:hAnsi="Calibri" w:cs="Calibri"/>
        </w:rPr>
        <w:t>84</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974918">
        <w:rPr>
          <w:rFonts w:ascii="Calibri" w:hAnsi="Calibri" w:cs="Calibri"/>
        </w:rPr>
        <w:t>6</w:t>
      </w:r>
      <w:r w:rsidR="00E2370C">
        <w:rPr>
          <w:rFonts w:ascii="Calibri" w:hAnsi="Calibri" w:cs="Calibri"/>
        </w:rPr>
        <w:t>4</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974918">
        <w:rPr>
          <w:rFonts w:ascii="Calibri" w:hAnsi="Calibri" w:cs="Calibri"/>
        </w:rPr>
        <w:t>6</w:t>
      </w:r>
      <w:r w:rsidR="00E2370C">
        <w:rPr>
          <w:rFonts w:ascii="Calibri" w:hAnsi="Calibri" w:cs="Calibri"/>
        </w:rPr>
        <w:t>4</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1C6139">
        <w:rPr>
          <w:rFonts w:ascii="Calibri" w:hAnsi="Calibri" w:cs="Calibri"/>
        </w:rPr>
        <w:t>3</w:t>
      </w:r>
      <w:r w:rsidR="00974918">
        <w:rPr>
          <w:rFonts w:ascii="Calibri" w:hAnsi="Calibri" w:cs="Calibri"/>
        </w:rPr>
        <w:t>2</w:t>
      </w:r>
      <w:r w:rsidR="00E2370C">
        <w:rPr>
          <w:rFonts w:ascii="Calibri" w:hAnsi="Calibri" w:cs="Calibri"/>
        </w:rPr>
        <w:t>4</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E2370C">
        <w:rPr>
          <w:rFonts w:ascii="Calibri" w:hAnsi="Calibri" w:cs="Calibri"/>
        </w:rPr>
        <w:t>3</w:t>
      </w:r>
      <w:r w:rsidR="00974918">
        <w:rPr>
          <w:rFonts w:ascii="Calibri" w:hAnsi="Calibri" w:cs="Calibri"/>
        </w:rPr>
        <w:t>3</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18CA17B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C253AC">
        <w:rPr>
          <w:rFonts w:ascii="Calibri" w:hAnsi="Calibri" w:cs="Calibri"/>
        </w:rPr>
        <w:t>4</w:t>
      </w:r>
      <w:r w:rsidR="00E2370C">
        <w:rPr>
          <w:rFonts w:ascii="Calibri" w:hAnsi="Calibri" w:cs="Calibri"/>
        </w:rPr>
        <w:t>83</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E2370C">
        <w:rPr>
          <w:rFonts w:ascii="Calibri" w:hAnsi="Calibri" w:cs="Calibri"/>
        </w:rPr>
        <w:t>102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E2370C">
        <w:rPr>
          <w:rFonts w:ascii="Calibri" w:hAnsi="Calibri" w:cs="Calibri"/>
        </w:rPr>
        <w:t>102</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E2370C">
        <w:rPr>
          <w:rFonts w:ascii="Calibri" w:hAnsi="Calibri" w:cs="Calibri"/>
        </w:rPr>
        <w:t>200</w:t>
      </w:r>
      <w:r w:rsidRPr="00EA48A8">
        <w:rPr>
          <w:rFonts w:ascii="Calibri" w:hAnsi="Calibri" w:cs="Calibri"/>
        </w:rPr>
        <w:t xml:space="preserve"> millones por concepto de IVA y $</w:t>
      </w:r>
      <w:r w:rsidR="00DD3AA0">
        <w:rPr>
          <w:rFonts w:ascii="Calibri" w:hAnsi="Calibri" w:cs="Calibri"/>
        </w:rPr>
        <w:t xml:space="preserve"> </w:t>
      </w:r>
      <w:r w:rsidR="002D5B47">
        <w:rPr>
          <w:rFonts w:ascii="Calibri" w:hAnsi="Calibri" w:cs="Calibri"/>
        </w:rPr>
        <w:t>8</w:t>
      </w:r>
      <w:r w:rsidR="00974918">
        <w:rPr>
          <w:rFonts w:ascii="Calibri" w:hAnsi="Calibri" w:cs="Calibri"/>
        </w:rPr>
        <w:t xml:space="preserve">0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78A272D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1C0AC0">
        <w:rPr>
          <w:rFonts w:ascii="Calibri" w:hAnsi="Calibri" w:cs="Calibri"/>
        </w:rPr>
        <w:t>4</w:t>
      </w:r>
      <w:r w:rsidR="00E2370C">
        <w:rPr>
          <w:rFonts w:ascii="Calibri" w:hAnsi="Calibri" w:cs="Calibri"/>
        </w:rPr>
        <w:t>55</w:t>
      </w:r>
      <w:r w:rsidRPr="00EA48A8">
        <w:rPr>
          <w:rFonts w:ascii="Calibri" w:hAnsi="Calibri" w:cs="Calibri"/>
        </w:rPr>
        <w:t xml:space="preserve"> millones, de los cuales $</w:t>
      </w:r>
      <w:r w:rsidR="00BE1CDC">
        <w:rPr>
          <w:rFonts w:ascii="Calibri" w:hAnsi="Calibri" w:cs="Calibri"/>
        </w:rPr>
        <w:t xml:space="preserve"> </w:t>
      </w:r>
      <w:r w:rsidR="00A86A67">
        <w:rPr>
          <w:rFonts w:ascii="Calibri" w:hAnsi="Calibri" w:cs="Calibri"/>
        </w:rPr>
        <w:t>9</w:t>
      </w:r>
      <w:r w:rsidR="00E2370C">
        <w:rPr>
          <w:rFonts w:ascii="Calibri" w:hAnsi="Calibri" w:cs="Calibri"/>
        </w:rPr>
        <w:t>5</w:t>
      </w:r>
      <w:r w:rsidRPr="00EA48A8">
        <w:rPr>
          <w:rFonts w:ascii="Calibri" w:hAnsi="Calibri" w:cs="Calibri"/>
        </w:rPr>
        <w:t xml:space="preserve"> millones se destinan al Gobierno Regional, en tanto que $</w:t>
      </w:r>
      <w:r w:rsidR="00DD3AA0">
        <w:rPr>
          <w:rFonts w:ascii="Calibri" w:hAnsi="Calibri" w:cs="Calibri"/>
        </w:rPr>
        <w:t xml:space="preserve"> </w:t>
      </w:r>
      <w:r w:rsidR="001C0AC0">
        <w:rPr>
          <w:rFonts w:ascii="Calibri" w:hAnsi="Calibri" w:cs="Calibri"/>
        </w:rPr>
        <w:t>6</w:t>
      </w:r>
      <w:r w:rsidR="00E2370C">
        <w:rPr>
          <w:rFonts w:ascii="Calibri" w:hAnsi="Calibri" w:cs="Calibri"/>
        </w:rPr>
        <w:t>2</w:t>
      </w:r>
      <w:r w:rsidRPr="00EA48A8">
        <w:rPr>
          <w:rFonts w:ascii="Calibri" w:hAnsi="Calibri" w:cs="Calibri"/>
        </w:rPr>
        <w:t xml:space="preserve"> millones y $</w:t>
      </w:r>
      <w:r w:rsidR="00BE1CDC">
        <w:rPr>
          <w:rFonts w:ascii="Calibri" w:hAnsi="Calibri" w:cs="Calibri"/>
        </w:rPr>
        <w:t xml:space="preserve"> </w:t>
      </w:r>
      <w:r w:rsidR="00E2370C">
        <w:rPr>
          <w:rFonts w:ascii="Calibri" w:hAnsi="Calibri" w:cs="Calibri"/>
        </w:rPr>
        <w:t>33</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E2370C">
        <w:rPr>
          <w:rFonts w:ascii="Calibri" w:hAnsi="Calibri" w:cs="Calibri"/>
        </w:rPr>
        <w:t>26</w:t>
      </w:r>
      <w:r w:rsidRPr="00EA48A8">
        <w:rPr>
          <w:rFonts w:ascii="Calibri" w:hAnsi="Calibri" w:cs="Calibri"/>
        </w:rPr>
        <w:t xml:space="preserve"> millones de por concepto de IVA y $</w:t>
      </w:r>
      <w:r w:rsidR="00DD3AA0">
        <w:rPr>
          <w:rFonts w:ascii="Calibri" w:hAnsi="Calibri" w:cs="Calibri"/>
        </w:rPr>
        <w:t xml:space="preserve"> </w:t>
      </w:r>
      <w:r w:rsidR="00974918">
        <w:rPr>
          <w:rFonts w:ascii="Calibri" w:hAnsi="Calibri" w:cs="Calibri"/>
        </w:rPr>
        <w:t>5</w:t>
      </w:r>
      <w:r w:rsidR="00E2370C">
        <w:rPr>
          <w:rFonts w:ascii="Calibri" w:hAnsi="Calibri" w:cs="Calibri"/>
        </w:rPr>
        <w:t>4</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E2370C">
        <w:rPr>
          <w:rFonts w:ascii="Calibri" w:hAnsi="Calibri" w:cs="Calibri"/>
        </w:rPr>
        <w:t>6</w:t>
      </w:r>
      <w:r w:rsidR="00974918">
        <w:rPr>
          <w:rFonts w:ascii="Calibri" w:hAnsi="Calibri" w:cs="Calibri"/>
        </w:rPr>
        <w:t>3</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w:t>
      </w:r>
      <w:r w:rsidR="00E2370C">
        <w:rPr>
          <w:rFonts w:ascii="Calibri" w:hAnsi="Calibri" w:cs="Calibri"/>
        </w:rPr>
        <w:t>1</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3C0CEE0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00E2370C">
        <w:rPr>
          <w:rFonts w:ascii="Calibri" w:hAnsi="Calibri" w:cs="Calibri"/>
        </w:rPr>
        <w:t>157</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E2370C">
        <w:rPr>
          <w:rFonts w:ascii="Calibri" w:hAnsi="Calibri" w:cs="Calibri"/>
        </w:rPr>
        <w:t>32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E2370C">
        <w:rPr>
          <w:rFonts w:ascii="Calibri" w:hAnsi="Calibri" w:cs="Calibri"/>
        </w:rPr>
        <w:t>32</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E2370C">
        <w:rPr>
          <w:rFonts w:ascii="Calibri" w:hAnsi="Calibri" w:cs="Calibri"/>
        </w:rPr>
        <w:t>61</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974918">
        <w:rPr>
          <w:rFonts w:ascii="Calibri" w:hAnsi="Calibri" w:cs="Calibri"/>
        </w:rPr>
        <w:t>2</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58CD12EC"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720BD2">
        <w:rPr>
          <w:rFonts w:ascii="Calibri" w:hAnsi="Calibri" w:cs="Calibri"/>
        </w:rPr>
        <w:t>6</w:t>
      </w:r>
      <w:r w:rsidR="00E2370C">
        <w:rPr>
          <w:rFonts w:ascii="Calibri" w:hAnsi="Calibri" w:cs="Calibri"/>
        </w:rPr>
        <w:t>65</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E2370C">
        <w:rPr>
          <w:rFonts w:ascii="Calibri" w:hAnsi="Calibri" w:cs="Calibri"/>
        </w:rPr>
        <w:t>5</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E2370C">
        <w:rPr>
          <w:rFonts w:ascii="Calibri" w:hAnsi="Calibri" w:cs="Calibri"/>
        </w:rPr>
        <w:t>5</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974918">
        <w:rPr>
          <w:rFonts w:ascii="Calibri" w:hAnsi="Calibri" w:cs="Calibri"/>
        </w:rPr>
        <w:t>7</w:t>
      </w:r>
      <w:r w:rsidR="00E2370C">
        <w:rPr>
          <w:rFonts w:ascii="Calibri" w:hAnsi="Calibri" w:cs="Calibri"/>
        </w:rPr>
        <w:t>3</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E2370C">
        <w:rPr>
          <w:rFonts w:ascii="Calibri" w:hAnsi="Calibri" w:cs="Calibri"/>
        </w:rPr>
        <w:t>24</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4FF2B648" w:rsidR="00330D14" w:rsidRDefault="00330D14" w:rsidP="00330D14">
      <w:pPr>
        <w:pStyle w:val="Prrafodelista"/>
        <w:tabs>
          <w:tab w:val="left" w:pos="0"/>
        </w:tabs>
        <w:ind w:left="0"/>
        <w:rPr>
          <w:b/>
        </w:rPr>
      </w:pPr>
      <w:r w:rsidRPr="003D15B6">
        <w:rPr>
          <w:b/>
        </w:rPr>
        <w:t xml:space="preserve">Impuestos, valores nominales: </w:t>
      </w:r>
      <w:r w:rsidR="00E2370C">
        <w:rPr>
          <w:b/>
        </w:rPr>
        <w:t>mayo</w:t>
      </w:r>
      <w:r>
        <w:rPr>
          <w:b/>
        </w:rPr>
        <w:t xml:space="preserve"> </w:t>
      </w:r>
      <w:r w:rsidRPr="003D15B6">
        <w:rPr>
          <w:b/>
        </w:rPr>
        <w:t>de 201</w:t>
      </w:r>
      <w:r w:rsidR="00964EC6">
        <w:rPr>
          <w:b/>
        </w:rPr>
        <w:t>9</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E2370C" w:rsidRPr="00E2370C" w14:paraId="34EEA40E" w14:textId="77777777" w:rsidTr="00E2370C">
        <w:trPr>
          <w:trHeight w:val="300"/>
        </w:trPr>
        <w:tc>
          <w:tcPr>
            <w:tcW w:w="5000" w:type="pct"/>
            <w:gridSpan w:val="7"/>
            <w:tcBorders>
              <w:top w:val="nil"/>
              <w:left w:val="nil"/>
              <w:bottom w:val="nil"/>
              <w:right w:val="nil"/>
            </w:tcBorders>
            <w:shd w:val="clear" w:color="000000" w:fill="1F497D"/>
            <w:noWrap/>
            <w:vAlign w:val="center"/>
            <w:hideMark/>
          </w:tcPr>
          <w:p w14:paraId="4CECD686" w14:textId="0B5F7A1A"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IMPUESTOS mayo 2019 ($ Millones)</w:t>
            </w:r>
          </w:p>
        </w:tc>
      </w:tr>
      <w:tr w:rsidR="00E2370C" w:rsidRPr="00E2370C" w14:paraId="6DF10CE9" w14:textId="77777777" w:rsidTr="00E2370C">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42186A9A" w14:textId="77777777"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3DBE74A8" w14:textId="77777777"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4E8E1B49" w14:textId="469A2B7B"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3CB99995" w14:textId="77777777"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3745CFB5" w14:textId="77777777"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0C3E1FC9" w14:textId="77777777"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46560B01" w14:textId="77777777"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Total</w:t>
            </w:r>
          </w:p>
        </w:tc>
      </w:tr>
      <w:tr w:rsidR="00E2370C" w:rsidRPr="00E2370C" w14:paraId="54802949" w14:textId="77777777" w:rsidTr="00E2370C">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538947E5"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549802C4"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Casino Luckia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66AF0C97" w14:textId="6F2CBA88"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50</w:t>
            </w:r>
          </w:p>
        </w:tc>
        <w:tc>
          <w:tcPr>
            <w:tcW w:w="650" w:type="pct"/>
            <w:tcBorders>
              <w:top w:val="nil"/>
              <w:left w:val="nil"/>
              <w:bottom w:val="single" w:sz="4" w:space="0" w:color="A6A6A6"/>
              <w:right w:val="single" w:sz="4" w:space="0" w:color="A6A6A6"/>
            </w:tcBorders>
            <w:shd w:val="clear" w:color="000000" w:fill="DAEEF3"/>
            <w:noWrap/>
            <w:vAlign w:val="bottom"/>
            <w:hideMark/>
          </w:tcPr>
          <w:p w14:paraId="6482F291" w14:textId="7DE432F8"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50</w:t>
            </w:r>
          </w:p>
        </w:tc>
        <w:tc>
          <w:tcPr>
            <w:tcW w:w="641" w:type="pct"/>
            <w:tcBorders>
              <w:top w:val="nil"/>
              <w:left w:val="nil"/>
              <w:bottom w:val="single" w:sz="4" w:space="0" w:color="A6A6A6"/>
              <w:right w:val="single" w:sz="4" w:space="0" w:color="A6A6A6"/>
            </w:tcBorders>
            <w:shd w:val="clear" w:color="000000" w:fill="DAEEF3"/>
            <w:noWrap/>
            <w:vAlign w:val="bottom"/>
            <w:hideMark/>
          </w:tcPr>
          <w:p w14:paraId="0EA08C3B" w14:textId="0AD6F9A3"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96</w:t>
            </w:r>
          </w:p>
        </w:tc>
        <w:tc>
          <w:tcPr>
            <w:tcW w:w="669" w:type="pct"/>
            <w:tcBorders>
              <w:top w:val="nil"/>
              <w:left w:val="nil"/>
              <w:bottom w:val="single" w:sz="4" w:space="0" w:color="A6A6A6"/>
              <w:right w:val="single" w:sz="4" w:space="0" w:color="A6A6A6"/>
            </w:tcBorders>
            <w:shd w:val="clear" w:color="000000" w:fill="DAEEF3"/>
            <w:noWrap/>
            <w:vAlign w:val="bottom"/>
            <w:hideMark/>
          </w:tcPr>
          <w:p w14:paraId="403067F5" w14:textId="7A951260"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63</w:t>
            </w:r>
          </w:p>
        </w:tc>
        <w:tc>
          <w:tcPr>
            <w:tcW w:w="774" w:type="pct"/>
            <w:tcBorders>
              <w:top w:val="nil"/>
              <w:left w:val="nil"/>
              <w:bottom w:val="single" w:sz="4" w:space="0" w:color="A6A6A6"/>
              <w:right w:val="single" w:sz="4" w:space="0" w:color="A6A6A6"/>
            </w:tcBorders>
            <w:shd w:val="clear" w:color="000000" w:fill="DAEEF3"/>
            <w:noWrap/>
            <w:vAlign w:val="bottom"/>
            <w:hideMark/>
          </w:tcPr>
          <w:p w14:paraId="1C110882" w14:textId="3D3B4A58"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260</w:t>
            </w:r>
          </w:p>
        </w:tc>
      </w:tr>
      <w:tr w:rsidR="00E2370C" w:rsidRPr="00E2370C" w14:paraId="7056696F" w14:textId="77777777" w:rsidTr="00E2370C">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3BCA8FD" w14:textId="269FECC9"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07ABD917"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6B3FF66" w14:textId="4E80E5FB"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268</w:t>
            </w:r>
          </w:p>
        </w:tc>
        <w:tc>
          <w:tcPr>
            <w:tcW w:w="650" w:type="pct"/>
            <w:tcBorders>
              <w:top w:val="nil"/>
              <w:left w:val="nil"/>
              <w:bottom w:val="single" w:sz="4" w:space="0" w:color="A6A6A6"/>
              <w:right w:val="single" w:sz="4" w:space="0" w:color="A6A6A6"/>
            </w:tcBorders>
            <w:shd w:val="clear" w:color="auto" w:fill="auto"/>
            <w:noWrap/>
            <w:vAlign w:val="bottom"/>
            <w:hideMark/>
          </w:tcPr>
          <w:p w14:paraId="2259E72A" w14:textId="204F0B7E"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82</w:t>
            </w:r>
          </w:p>
        </w:tc>
        <w:tc>
          <w:tcPr>
            <w:tcW w:w="641" w:type="pct"/>
            <w:tcBorders>
              <w:top w:val="nil"/>
              <w:left w:val="nil"/>
              <w:bottom w:val="single" w:sz="4" w:space="0" w:color="A6A6A6"/>
              <w:right w:val="single" w:sz="4" w:space="0" w:color="A6A6A6"/>
            </w:tcBorders>
            <w:shd w:val="clear" w:color="auto" w:fill="auto"/>
            <w:noWrap/>
            <w:vAlign w:val="bottom"/>
            <w:hideMark/>
          </w:tcPr>
          <w:p w14:paraId="6E05FA71" w14:textId="17A20179"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161</w:t>
            </w:r>
          </w:p>
        </w:tc>
        <w:tc>
          <w:tcPr>
            <w:tcW w:w="669" w:type="pct"/>
            <w:tcBorders>
              <w:top w:val="nil"/>
              <w:left w:val="nil"/>
              <w:bottom w:val="single" w:sz="4" w:space="0" w:color="A6A6A6"/>
              <w:right w:val="single" w:sz="4" w:space="0" w:color="A6A6A6"/>
            </w:tcBorders>
            <w:shd w:val="clear" w:color="auto" w:fill="auto"/>
            <w:noWrap/>
            <w:vAlign w:val="bottom"/>
            <w:hideMark/>
          </w:tcPr>
          <w:p w14:paraId="7665A620" w14:textId="704364FA"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67</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4A31B2D" w14:textId="7A9404E4"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1.280</w:t>
            </w:r>
          </w:p>
        </w:tc>
      </w:tr>
      <w:tr w:rsidR="00E2370C" w:rsidRPr="00E2370C" w14:paraId="0605178D" w14:textId="77777777" w:rsidTr="00E2370C">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3E17AA3B"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2CEA6A48"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14:paraId="37FC259F"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5F3C19F4" w14:textId="7B6D76DB"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186</w:t>
            </w:r>
          </w:p>
        </w:tc>
        <w:tc>
          <w:tcPr>
            <w:tcW w:w="641" w:type="pct"/>
            <w:tcBorders>
              <w:top w:val="nil"/>
              <w:left w:val="nil"/>
              <w:bottom w:val="single" w:sz="4" w:space="0" w:color="A6A6A6"/>
              <w:right w:val="single" w:sz="4" w:space="0" w:color="A6A6A6"/>
            </w:tcBorders>
            <w:shd w:val="clear" w:color="auto" w:fill="auto"/>
            <w:noWrap/>
            <w:vAlign w:val="bottom"/>
            <w:hideMark/>
          </w:tcPr>
          <w:p w14:paraId="1FBC93A3" w14:textId="0A6EC2F8"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359</w:t>
            </w:r>
          </w:p>
        </w:tc>
        <w:tc>
          <w:tcPr>
            <w:tcW w:w="669" w:type="pct"/>
            <w:tcBorders>
              <w:top w:val="nil"/>
              <w:left w:val="nil"/>
              <w:bottom w:val="single" w:sz="4" w:space="0" w:color="A6A6A6"/>
              <w:right w:val="single" w:sz="4" w:space="0" w:color="A6A6A6"/>
            </w:tcBorders>
            <w:shd w:val="clear" w:color="auto" w:fill="auto"/>
            <w:noWrap/>
            <w:vAlign w:val="bottom"/>
            <w:hideMark/>
          </w:tcPr>
          <w:p w14:paraId="2078A092" w14:textId="15D6FDE1"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157</w:t>
            </w:r>
          </w:p>
        </w:tc>
        <w:tc>
          <w:tcPr>
            <w:tcW w:w="774" w:type="pct"/>
            <w:vMerge/>
            <w:tcBorders>
              <w:top w:val="nil"/>
              <w:left w:val="single" w:sz="4" w:space="0" w:color="A6A6A6"/>
              <w:bottom w:val="single" w:sz="4" w:space="0" w:color="A6A6A6"/>
              <w:right w:val="single" w:sz="4" w:space="0" w:color="A6A6A6"/>
            </w:tcBorders>
            <w:vAlign w:val="center"/>
            <w:hideMark/>
          </w:tcPr>
          <w:p w14:paraId="4EB4B809"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r>
      <w:tr w:rsidR="00E2370C" w:rsidRPr="00E2370C" w14:paraId="5BEB16A2" w14:textId="77777777" w:rsidTr="00E2370C">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C652D61"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208A9BB6"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Antay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008454CF" w14:textId="02CDD81C"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85</w:t>
            </w:r>
          </w:p>
        </w:tc>
        <w:tc>
          <w:tcPr>
            <w:tcW w:w="650" w:type="pct"/>
            <w:tcBorders>
              <w:top w:val="nil"/>
              <w:left w:val="nil"/>
              <w:bottom w:val="single" w:sz="4" w:space="0" w:color="A6A6A6"/>
              <w:right w:val="single" w:sz="4" w:space="0" w:color="A6A6A6"/>
            </w:tcBorders>
            <w:shd w:val="clear" w:color="000000" w:fill="DAEEF3"/>
            <w:noWrap/>
            <w:vAlign w:val="bottom"/>
            <w:hideMark/>
          </w:tcPr>
          <w:p w14:paraId="6FB64BCF" w14:textId="46FE73BD"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85</w:t>
            </w:r>
          </w:p>
        </w:tc>
        <w:tc>
          <w:tcPr>
            <w:tcW w:w="641" w:type="pct"/>
            <w:tcBorders>
              <w:top w:val="nil"/>
              <w:left w:val="nil"/>
              <w:bottom w:val="single" w:sz="4" w:space="0" w:color="A6A6A6"/>
              <w:right w:val="single" w:sz="4" w:space="0" w:color="A6A6A6"/>
            </w:tcBorders>
            <w:shd w:val="clear" w:color="000000" w:fill="DAEEF3"/>
            <w:noWrap/>
            <w:vAlign w:val="bottom"/>
            <w:hideMark/>
          </w:tcPr>
          <w:p w14:paraId="3F873066" w14:textId="78D6C37E"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174</w:t>
            </w:r>
          </w:p>
        </w:tc>
        <w:tc>
          <w:tcPr>
            <w:tcW w:w="669" w:type="pct"/>
            <w:tcBorders>
              <w:top w:val="nil"/>
              <w:left w:val="nil"/>
              <w:bottom w:val="single" w:sz="4" w:space="0" w:color="A6A6A6"/>
              <w:right w:val="single" w:sz="4" w:space="0" w:color="A6A6A6"/>
            </w:tcBorders>
            <w:shd w:val="clear" w:color="000000" w:fill="DAEEF3"/>
            <w:noWrap/>
            <w:vAlign w:val="bottom"/>
            <w:hideMark/>
          </w:tcPr>
          <w:p w14:paraId="40588329" w14:textId="19F760D9"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73</w:t>
            </w:r>
          </w:p>
        </w:tc>
        <w:tc>
          <w:tcPr>
            <w:tcW w:w="774" w:type="pct"/>
            <w:tcBorders>
              <w:top w:val="nil"/>
              <w:left w:val="nil"/>
              <w:bottom w:val="single" w:sz="4" w:space="0" w:color="A6A6A6"/>
              <w:right w:val="single" w:sz="4" w:space="0" w:color="A6A6A6"/>
            </w:tcBorders>
            <w:shd w:val="clear" w:color="000000" w:fill="DAEEF3"/>
            <w:noWrap/>
            <w:vAlign w:val="bottom"/>
            <w:hideMark/>
          </w:tcPr>
          <w:p w14:paraId="1EAC8806" w14:textId="5682F9C6"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416</w:t>
            </w:r>
          </w:p>
        </w:tc>
      </w:tr>
      <w:tr w:rsidR="00E2370C" w:rsidRPr="00E2370C" w14:paraId="173FFD8E" w14:textId="77777777" w:rsidTr="00E2370C">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64D0377D"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22EDB32B"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13FF3CA9" w14:textId="31F3677C"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36</w:t>
            </w:r>
          </w:p>
        </w:tc>
        <w:tc>
          <w:tcPr>
            <w:tcW w:w="650" w:type="pct"/>
            <w:tcBorders>
              <w:top w:val="nil"/>
              <w:left w:val="nil"/>
              <w:bottom w:val="single" w:sz="4" w:space="0" w:color="A6A6A6"/>
              <w:right w:val="single" w:sz="4" w:space="0" w:color="A6A6A6"/>
            </w:tcBorders>
            <w:shd w:val="clear" w:color="auto" w:fill="auto"/>
            <w:noWrap/>
            <w:vAlign w:val="bottom"/>
            <w:hideMark/>
          </w:tcPr>
          <w:p w14:paraId="41C6D02C" w14:textId="63CFAE3D"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36</w:t>
            </w:r>
          </w:p>
        </w:tc>
        <w:tc>
          <w:tcPr>
            <w:tcW w:w="641" w:type="pct"/>
            <w:tcBorders>
              <w:top w:val="nil"/>
              <w:left w:val="nil"/>
              <w:bottom w:val="single" w:sz="4" w:space="0" w:color="A6A6A6"/>
              <w:right w:val="single" w:sz="4" w:space="0" w:color="A6A6A6"/>
            </w:tcBorders>
            <w:shd w:val="clear" w:color="auto" w:fill="auto"/>
            <w:noWrap/>
            <w:vAlign w:val="bottom"/>
            <w:hideMark/>
          </w:tcPr>
          <w:p w14:paraId="032D0B58" w14:textId="3C85502B"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68</w:t>
            </w:r>
          </w:p>
        </w:tc>
        <w:tc>
          <w:tcPr>
            <w:tcW w:w="669" w:type="pct"/>
            <w:tcBorders>
              <w:top w:val="nil"/>
              <w:left w:val="nil"/>
              <w:bottom w:val="single" w:sz="4" w:space="0" w:color="A6A6A6"/>
              <w:right w:val="single" w:sz="4" w:space="0" w:color="A6A6A6"/>
            </w:tcBorders>
            <w:shd w:val="clear" w:color="auto" w:fill="auto"/>
            <w:noWrap/>
            <w:vAlign w:val="bottom"/>
            <w:hideMark/>
          </w:tcPr>
          <w:p w14:paraId="7218DCE6" w14:textId="6E0D1A66"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56</w:t>
            </w:r>
          </w:p>
        </w:tc>
        <w:tc>
          <w:tcPr>
            <w:tcW w:w="774" w:type="pct"/>
            <w:tcBorders>
              <w:top w:val="nil"/>
              <w:left w:val="nil"/>
              <w:bottom w:val="single" w:sz="4" w:space="0" w:color="A6A6A6"/>
              <w:right w:val="single" w:sz="4" w:space="0" w:color="A6A6A6"/>
            </w:tcBorders>
            <w:shd w:val="clear" w:color="auto" w:fill="auto"/>
            <w:noWrap/>
            <w:vAlign w:val="bottom"/>
            <w:hideMark/>
          </w:tcPr>
          <w:p w14:paraId="3EDF4AA9" w14:textId="21BFE3F3"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197</w:t>
            </w:r>
          </w:p>
        </w:tc>
      </w:tr>
      <w:tr w:rsidR="00E2370C" w:rsidRPr="00E2370C" w14:paraId="10F3F4A8" w14:textId="77777777" w:rsidTr="00E2370C">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CEEE0FE"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433A30C9"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A6E77EC" w14:textId="5094BEFF"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404</w:t>
            </w:r>
          </w:p>
        </w:tc>
        <w:tc>
          <w:tcPr>
            <w:tcW w:w="650" w:type="pct"/>
            <w:tcBorders>
              <w:top w:val="nil"/>
              <w:left w:val="nil"/>
              <w:bottom w:val="single" w:sz="4" w:space="0" w:color="A6A6A6"/>
              <w:right w:val="single" w:sz="4" w:space="0" w:color="A6A6A6"/>
            </w:tcBorders>
            <w:shd w:val="clear" w:color="000000" w:fill="DAEEF3"/>
            <w:noWrap/>
            <w:vAlign w:val="bottom"/>
            <w:hideMark/>
          </w:tcPr>
          <w:p w14:paraId="6AFB5799" w14:textId="68A231E9"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60</w:t>
            </w:r>
          </w:p>
        </w:tc>
        <w:tc>
          <w:tcPr>
            <w:tcW w:w="641" w:type="pct"/>
            <w:tcBorders>
              <w:top w:val="nil"/>
              <w:left w:val="nil"/>
              <w:bottom w:val="single" w:sz="4" w:space="0" w:color="A6A6A6"/>
              <w:right w:val="single" w:sz="4" w:space="0" w:color="A6A6A6"/>
            </w:tcBorders>
            <w:shd w:val="clear" w:color="000000" w:fill="DAEEF3"/>
            <w:noWrap/>
            <w:vAlign w:val="bottom"/>
            <w:hideMark/>
          </w:tcPr>
          <w:p w14:paraId="475C71A2" w14:textId="0C809563"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113</w:t>
            </w:r>
          </w:p>
        </w:tc>
        <w:tc>
          <w:tcPr>
            <w:tcW w:w="669" w:type="pct"/>
            <w:tcBorders>
              <w:top w:val="nil"/>
              <w:left w:val="nil"/>
              <w:bottom w:val="single" w:sz="4" w:space="0" w:color="A6A6A6"/>
              <w:right w:val="single" w:sz="4" w:space="0" w:color="A6A6A6"/>
            </w:tcBorders>
            <w:shd w:val="clear" w:color="000000" w:fill="DAEEF3"/>
            <w:noWrap/>
            <w:vAlign w:val="bottom"/>
            <w:hideMark/>
          </w:tcPr>
          <w:p w14:paraId="408020CE" w14:textId="75A0F4C1"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57</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E774738" w14:textId="6A58ADC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1.745</w:t>
            </w:r>
          </w:p>
        </w:tc>
      </w:tr>
      <w:tr w:rsidR="00E2370C" w:rsidRPr="00E2370C" w14:paraId="1693814A" w14:textId="77777777" w:rsidTr="00E2370C">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79FD852E"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0DEB1FBD"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102D4A0A"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347E13D6" w14:textId="5EA05F6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344</w:t>
            </w:r>
          </w:p>
        </w:tc>
        <w:tc>
          <w:tcPr>
            <w:tcW w:w="641" w:type="pct"/>
            <w:tcBorders>
              <w:top w:val="nil"/>
              <w:left w:val="nil"/>
              <w:bottom w:val="single" w:sz="4" w:space="0" w:color="A6A6A6"/>
              <w:right w:val="single" w:sz="4" w:space="0" w:color="A6A6A6"/>
            </w:tcBorders>
            <w:shd w:val="clear" w:color="000000" w:fill="DAEEF3"/>
            <w:noWrap/>
            <w:vAlign w:val="bottom"/>
            <w:hideMark/>
          </w:tcPr>
          <w:p w14:paraId="63CBC70A" w14:textId="3CEFD2BD"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653</w:t>
            </w:r>
          </w:p>
        </w:tc>
        <w:tc>
          <w:tcPr>
            <w:tcW w:w="669" w:type="pct"/>
            <w:tcBorders>
              <w:top w:val="nil"/>
              <w:left w:val="nil"/>
              <w:bottom w:val="single" w:sz="4" w:space="0" w:color="A6A6A6"/>
              <w:right w:val="single" w:sz="4" w:space="0" w:color="A6A6A6"/>
            </w:tcBorders>
            <w:shd w:val="clear" w:color="000000" w:fill="DAEEF3"/>
            <w:noWrap/>
            <w:vAlign w:val="bottom"/>
            <w:hideMark/>
          </w:tcPr>
          <w:p w14:paraId="1B9FC3B8" w14:textId="2BC1A95A"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114</w:t>
            </w:r>
          </w:p>
        </w:tc>
        <w:tc>
          <w:tcPr>
            <w:tcW w:w="774" w:type="pct"/>
            <w:vMerge/>
            <w:tcBorders>
              <w:top w:val="nil"/>
              <w:left w:val="single" w:sz="4" w:space="0" w:color="A6A6A6"/>
              <w:bottom w:val="single" w:sz="4" w:space="0" w:color="A6A6A6"/>
              <w:right w:val="single" w:sz="4" w:space="0" w:color="A6A6A6"/>
            </w:tcBorders>
            <w:vAlign w:val="center"/>
            <w:hideMark/>
          </w:tcPr>
          <w:p w14:paraId="5B2431B3"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r>
      <w:tr w:rsidR="00E2370C" w:rsidRPr="00E2370C" w14:paraId="29FF00EB" w14:textId="77777777" w:rsidTr="00E2370C">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3D39E85"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5875155A"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Sun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EC11103" w14:textId="4685FCBF"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685</w:t>
            </w:r>
          </w:p>
        </w:tc>
        <w:tc>
          <w:tcPr>
            <w:tcW w:w="650" w:type="pct"/>
            <w:tcBorders>
              <w:top w:val="nil"/>
              <w:left w:val="nil"/>
              <w:bottom w:val="single" w:sz="4" w:space="0" w:color="A6A6A6"/>
              <w:right w:val="single" w:sz="4" w:space="0" w:color="A6A6A6"/>
            </w:tcBorders>
            <w:shd w:val="clear" w:color="auto" w:fill="auto"/>
            <w:noWrap/>
            <w:vAlign w:val="bottom"/>
            <w:hideMark/>
          </w:tcPr>
          <w:p w14:paraId="6FB66878" w14:textId="6E83BD70"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637</w:t>
            </w:r>
          </w:p>
        </w:tc>
        <w:tc>
          <w:tcPr>
            <w:tcW w:w="641" w:type="pct"/>
            <w:tcBorders>
              <w:top w:val="nil"/>
              <w:left w:val="nil"/>
              <w:bottom w:val="single" w:sz="4" w:space="0" w:color="A6A6A6"/>
              <w:right w:val="single" w:sz="4" w:space="0" w:color="A6A6A6"/>
            </w:tcBorders>
            <w:shd w:val="clear" w:color="auto" w:fill="auto"/>
            <w:noWrap/>
            <w:vAlign w:val="bottom"/>
            <w:hideMark/>
          </w:tcPr>
          <w:p w14:paraId="43D2AF44" w14:textId="6BEB26AC"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1.244</w:t>
            </w:r>
          </w:p>
        </w:tc>
        <w:tc>
          <w:tcPr>
            <w:tcW w:w="669" w:type="pct"/>
            <w:tcBorders>
              <w:top w:val="nil"/>
              <w:left w:val="nil"/>
              <w:bottom w:val="single" w:sz="4" w:space="0" w:color="A6A6A6"/>
              <w:right w:val="single" w:sz="4" w:space="0" w:color="A6A6A6"/>
            </w:tcBorders>
            <w:shd w:val="clear" w:color="auto" w:fill="auto"/>
            <w:noWrap/>
            <w:vAlign w:val="bottom"/>
            <w:hideMark/>
          </w:tcPr>
          <w:p w14:paraId="049A9E4C" w14:textId="69A09DA5"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276</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AB76DE0" w14:textId="36DA5A73"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3.008</w:t>
            </w:r>
          </w:p>
        </w:tc>
      </w:tr>
      <w:tr w:rsidR="00E2370C" w:rsidRPr="00E2370C" w14:paraId="732253E8" w14:textId="77777777" w:rsidTr="00E2370C">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36D30958"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591A43DE"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5FAA7FC0"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2AF3DC5E" w14:textId="59859963"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48</w:t>
            </w:r>
          </w:p>
        </w:tc>
        <w:tc>
          <w:tcPr>
            <w:tcW w:w="641" w:type="pct"/>
            <w:tcBorders>
              <w:top w:val="nil"/>
              <w:left w:val="nil"/>
              <w:bottom w:val="single" w:sz="4" w:space="0" w:color="A6A6A6"/>
              <w:right w:val="single" w:sz="4" w:space="0" w:color="A6A6A6"/>
            </w:tcBorders>
            <w:shd w:val="clear" w:color="auto" w:fill="auto"/>
            <w:noWrap/>
            <w:vAlign w:val="bottom"/>
            <w:hideMark/>
          </w:tcPr>
          <w:p w14:paraId="6859C009" w14:textId="23D1DBB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95</w:t>
            </w:r>
          </w:p>
        </w:tc>
        <w:tc>
          <w:tcPr>
            <w:tcW w:w="669" w:type="pct"/>
            <w:tcBorders>
              <w:top w:val="nil"/>
              <w:left w:val="nil"/>
              <w:bottom w:val="single" w:sz="4" w:space="0" w:color="A6A6A6"/>
              <w:right w:val="single" w:sz="4" w:space="0" w:color="A6A6A6"/>
            </w:tcBorders>
            <w:shd w:val="clear" w:color="auto" w:fill="auto"/>
            <w:noWrap/>
            <w:vAlign w:val="bottom"/>
            <w:hideMark/>
          </w:tcPr>
          <w:p w14:paraId="56291AD2" w14:textId="64C6912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23</w:t>
            </w:r>
          </w:p>
        </w:tc>
        <w:tc>
          <w:tcPr>
            <w:tcW w:w="774" w:type="pct"/>
            <w:vMerge/>
            <w:tcBorders>
              <w:top w:val="nil"/>
              <w:left w:val="single" w:sz="4" w:space="0" w:color="A6A6A6"/>
              <w:bottom w:val="single" w:sz="4" w:space="0" w:color="A6A6A6"/>
              <w:right w:val="single" w:sz="4" w:space="0" w:color="A6A6A6"/>
            </w:tcBorders>
            <w:vAlign w:val="center"/>
            <w:hideMark/>
          </w:tcPr>
          <w:p w14:paraId="01F6C64E"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r>
      <w:tr w:rsidR="00E2370C" w:rsidRPr="00E2370C" w14:paraId="1DADA431" w14:textId="77777777" w:rsidTr="00E2370C">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6F9E69F"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3C110534"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74017281" w14:textId="203B55C3"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83</w:t>
            </w:r>
          </w:p>
        </w:tc>
        <w:tc>
          <w:tcPr>
            <w:tcW w:w="650" w:type="pct"/>
            <w:tcBorders>
              <w:top w:val="nil"/>
              <w:left w:val="nil"/>
              <w:bottom w:val="single" w:sz="4" w:space="0" w:color="A6A6A6"/>
              <w:right w:val="single" w:sz="4" w:space="0" w:color="A6A6A6"/>
            </w:tcBorders>
            <w:shd w:val="clear" w:color="000000" w:fill="DAEEF3"/>
            <w:noWrap/>
            <w:vAlign w:val="bottom"/>
            <w:hideMark/>
          </w:tcPr>
          <w:p w14:paraId="7692BE2A" w14:textId="3B89D8E4"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83</w:t>
            </w:r>
          </w:p>
        </w:tc>
        <w:tc>
          <w:tcPr>
            <w:tcW w:w="641" w:type="pct"/>
            <w:tcBorders>
              <w:top w:val="nil"/>
              <w:left w:val="nil"/>
              <w:bottom w:val="single" w:sz="4" w:space="0" w:color="A6A6A6"/>
              <w:right w:val="single" w:sz="4" w:space="0" w:color="A6A6A6"/>
            </w:tcBorders>
            <w:shd w:val="clear" w:color="000000" w:fill="DAEEF3"/>
            <w:noWrap/>
            <w:vAlign w:val="bottom"/>
            <w:hideMark/>
          </w:tcPr>
          <w:p w14:paraId="76964279" w14:textId="1DE7E770"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169</w:t>
            </w:r>
          </w:p>
        </w:tc>
        <w:tc>
          <w:tcPr>
            <w:tcW w:w="669" w:type="pct"/>
            <w:tcBorders>
              <w:top w:val="nil"/>
              <w:left w:val="nil"/>
              <w:bottom w:val="single" w:sz="4" w:space="0" w:color="A6A6A6"/>
              <w:right w:val="single" w:sz="4" w:space="0" w:color="A6A6A6"/>
            </w:tcBorders>
            <w:shd w:val="clear" w:color="000000" w:fill="DAEEF3"/>
            <w:noWrap/>
            <w:vAlign w:val="bottom"/>
            <w:hideMark/>
          </w:tcPr>
          <w:p w14:paraId="7D81077A" w14:textId="622361A6"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61</w:t>
            </w:r>
          </w:p>
        </w:tc>
        <w:tc>
          <w:tcPr>
            <w:tcW w:w="774" w:type="pct"/>
            <w:tcBorders>
              <w:top w:val="nil"/>
              <w:left w:val="nil"/>
              <w:bottom w:val="single" w:sz="4" w:space="0" w:color="A6A6A6"/>
              <w:right w:val="single" w:sz="4" w:space="0" w:color="A6A6A6"/>
            </w:tcBorders>
            <w:shd w:val="clear" w:color="000000" w:fill="DAEEF3"/>
            <w:noWrap/>
            <w:vAlign w:val="bottom"/>
            <w:hideMark/>
          </w:tcPr>
          <w:p w14:paraId="5A08C655" w14:textId="1DE0CB71"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397</w:t>
            </w:r>
          </w:p>
        </w:tc>
      </w:tr>
      <w:tr w:rsidR="00E2370C" w:rsidRPr="00E2370C" w14:paraId="648A5F1A" w14:textId="77777777" w:rsidTr="00E2370C">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980A233" w14:textId="53E97336"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Del Bío Bío</w:t>
            </w:r>
          </w:p>
        </w:tc>
        <w:tc>
          <w:tcPr>
            <w:tcW w:w="896" w:type="pct"/>
            <w:tcBorders>
              <w:top w:val="nil"/>
              <w:left w:val="nil"/>
              <w:bottom w:val="single" w:sz="4" w:space="0" w:color="A6A6A6"/>
              <w:right w:val="single" w:sz="4" w:space="0" w:color="A6A6A6"/>
            </w:tcBorders>
            <w:shd w:val="clear" w:color="auto" w:fill="auto"/>
            <w:noWrap/>
            <w:vAlign w:val="bottom"/>
            <w:hideMark/>
          </w:tcPr>
          <w:p w14:paraId="46DB536C"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Marina de Sol Talcahuano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71C285B" w14:textId="1827E15E"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306</w:t>
            </w:r>
          </w:p>
        </w:tc>
        <w:tc>
          <w:tcPr>
            <w:tcW w:w="650" w:type="pct"/>
            <w:tcBorders>
              <w:top w:val="nil"/>
              <w:left w:val="nil"/>
              <w:bottom w:val="single" w:sz="4" w:space="0" w:color="A6A6A6"/>
              <w:right w:val="single" w:sz="4" w:space="0" w:color="A6A6A6"/>
            </w:tcBorders>
            <w:shd w:val="clear" w:color="auto" w:fill="auto"/>
            <w:noWrap/>
            <w:vAlign w:val="bottom"/>
            <w:hideMark/>
          </w:tcPr>
          <w:p w14:paraId="3E4507E5" w14:textId="3544F83F"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274</w:t>
            </w:r>
          </w:p>
        </w:tc>
        <w:tc>
          <w:tcPr>
            <w:tcW w:w="641" w:type="pct"/>
            <w:tcBorders>
              <w:top w:val="nil"/>
              <w:left w:val="nil"/>
              <w:bottom w:val="single" w:sz="4" w:space="0" w:color="A6A6A6"/>
              <w:right w:val="single" w:sz="4" w:space="0" w:color="A6A6A6"/>
            </w:tcBorders>
            <w:shd w:val="clear" w:color="auto" w:fill="auto"/>
            <w:noWrap/>
            <w:vAlign w:val="bottom"/>
            <w:hideMark/>
          </w:tcPr>
          <w:p w14:paraId="794CB80D" w14:textId="05C19F2A"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557</w:t>
            </w:r>
          </w:p>
        </w:tc>
        <w:tc>
          <w:tcPr>
            <w:tcW w:w="669" w:type="pct"/>
            <w:tcBorders>
              <w:top w:val="nil"/>
              <w:left w:val="nil"/>
              <w:bottom w:val="single" w:sz="4" w:space="0" w:color="A6A6A6"/>
              <w:right w:val="single" w:sz="4" w:space="0" w:color="A6A6A6"/>
            </w:tcBorders>
            <w:shd w:val="clear" w:color="auto" w:fill="auto"/>
            <w:noWrap/>
            <w:vAlign w:val="bottom"/>
            <w:hideMark/>
          </w:tcPr>
          <w:p w14:paraId="0F3DBF17" w14:textId="587A3A01"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214</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ED88C47" w14:textId="5C097359"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1.484</w:t>
            </w:r>
          </w:p>
        </w:tc>
      </w:tr>
      <w:tr w:rsidR="00E2370C" w:rsidRPr="00E2370C" w14:paraId="0CC3C471" w14:textId="77777777" w:rsidTr="00E2370C">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2B6F4416"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6693B916"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Casino Gran Los Ángeles</w:t>
            </w:r>
          </w:p>
        </w:tc>
        <w:tc>
          <w:tcPr>
            <w:tcW w:w="752" w:type="pct"/>
            <w:vMerge/>
            <w:tcBorders>
              <w:top w:val="nil"/>
              <w:left w:val="single" w:sz="4" w:space="0" w:color="A6A6A6"/>
              <w:bottom w:val="single" w:sz="4" w:space="0" w:color="A6A6A6"/>
              <w:right w:val="single" w:sz="4" w:space="0" w:color="A6A6A6"/>
            </w:tcBorders>
            <w:vAlign w:val="center"/>
            <w:hideMark/>
          </w:tcPr>
          <w:p w14:paraId="4C306A91"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787513E4" w14:textId="639E46E9"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32</w:t>
            </w:r>
          </w:p>
        </w:tc>
        <w:tc>
          <w:tcPr>
            <w:tcW w:w="641" w:type="pct"/>
            <w:tcBorders>
              <w:top w:val="nil"/>
              <w:left w:val="nil"/>
              <w:bottom w:val="single" w:sz="4" w:space="0" w:color="A6A6A6"/>
              <w:right w:val="single" w:sz="4" w:space="0" w:color="A6A6A6"/>
            </w:tcBorders>
            <w:shd w:val="clear" w:color="auto" w:fill="auto"/>
            <w:noWrap/>
            <w:vAlign w:val="bottom"/>
            <w:hideMark/>
          </w:tcPr>
          <w:p w14:paraId="3E88FC27" w14:textId="5F227E18"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63</w:t>
            </w:r>
          </w:p>
        </w:tc>
        <w:tc>
          <w:tcPr>
            <w:tcW w:w="669" w:type="pct"/>
            <w:tcBorders>
              <w:top w:val="nil"/>
              <w:left w:val="nil"/>
              <w:bottom w:val="single" w:sz="4" w:space="0" w:color="A6A6A6"/>
              <w:right w:val="single" w:sz="4" w:space="0" w:color="A6A6A6"/>
            </w:tcBorders>
            <w:shd w:val="clear" w:color="auto" w:fill="auto"/>
            <w:noWrap/>
            <w:vAlign w:val="bottom"/>
            <w:hideMark/>
          </w:tcPr>
          <w:p w14:paraId="283E346B" w14:textId="0F1F3539"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38</w:t>
            </w:r>
          </w:p>
        </w:tc>
        <w:tc>
          <w:tcPr>
            <w:tcW w:w="774" w:type="pct"/>
            <w:vMerge/>
            <w:tcBorders>
              <w:top w:val="nil"/>
              <w:left w:val="single" w:sz="4" w:space="0" w:color="A6A6A6"/>
              <w:bottom w:val="single" w:sz="4" w:space="0" w:color="A6A6A6"/>
              <w:right w:val="single" w:sz="4" w:space="0" w:color="A6A6A6"/>
            </w:tcBorders>
            <w:vAlign w:val="center"/>
            <w:hideMark/>
          </w:tcPr>
          <w:p w14:paraId="756DB4F3"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r>
      <w:tr w:rsidR="00E2370C" w:rsidRPr="00E2370C" w14:paraId="51E035AF" w14:textId="77777777" w:rsidTr="00E2370C">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4D53E7C2" w14:textId="3B498F11"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DAEEF3"/>
            <w:noWrap/>
            <w:vAlign w:val="bottom"/>
            <w:hideMark/>
          </w:tcPr>
          <w:p w14:paraId="26EEECF9"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DAEEF3"/>
            <w:noWrap/>
            <w:vAlign w:val="bottom"/>
            <w:hideMark/>
          </w:tcPr>
          <w:p w14:paraId="3705CAB9" w14:textId="46CFCC99"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164</w:t>
            </w:r>
          </w:p>
        </w:tc>
        <w:tc>
          <w:tcPr>
            <w:tcW w:w="650" w:type="pct"/>
            <w:tcBorders>
              <w:top w:val="nil"/>
              <w:left w:val="nil"/>
              <w:bottom w:val="single" w:sz="4" w:space="0" w:color="A6A6A6"/>
              <w:right w:val="single" w:sz="4" w:space="0" w:color="A6A6A6"/>
            </w:tcBorders>
            <w:shd w:val="clear" w:color="000000" w:fill="DAEEF3"/>
            <w:noWrap/>
            <w:vAlign w:val="bottom"/>
            <w:hideMark/>
          </w:tcPr>
          <w:p w14:paraId="743EF2DF" w14:textId="7C13674B"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164</w:t>
            </w:r>
          </w:p>
        </w:tc>
        <w:tc>
          <w:tcPr>
            <w:tcW w:w="641" w:type="pct"/>
            <w:tcBorders>
              <w:top w:val="nil"/>
              <w:left w:val="nil"/>
              <w:bottom w:val="single" w:sz="4" w:space="0" w:color="A6A6A6"/>
              <w:right w:val="single" w:sz="4" w:space="0" w:color="A6A6A6"/>
            </w:tcBorders>
            <w:shd w:val="clear" w:color="000000" w:fill="DAEEF3"/>
            <w:noWrap/>
            <w:vAlign w:val="bottom"/>
            <w:hideMark/>
          </w:tcPr>
          <w:p w14:paraId="2DF842C8" w14:textId="21F0C4BB"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324</w:t>
            </w:r>
          </w:p>
        </w:tc>
        <w:tc>
          <w:tcPr>
            <w:tcW w:w="669" w:type="pct"/>
            <w:tcBorders>
              <w:top w:val="nil"/>
              <w:left w:val="nil"/>
              <w:bottom w:val="single" w:sz="4" w:space="0" w:color="A6A6A6"/>
              <w:right w:val="single" w:sz="4" w:space="0" w:color="A6A6A6"/>
            </w:tcBorders>
            <w:shd w:val="clear" w:color="000000" w:fill="DAEEF3"/>
            <w:noWrap/>
            <w:vAlign w:val="bottom"/>
            <w:hideMark/>
          </w:tcPr>
          <w:p w14:paraId="2826D08B" w14:textId="2C6589E8"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133</w:t>
            </w:r>
          </w:p>
        </w:tc>
        <w:tc>
          <w:tcPr>
            <w:tcW w:w="774" w:type="pct"/>
            <w:tcBorders>
              <w:top w:val="nil"/>
              <w:left w:val="nil"/>
              <w:bottom w:val="single" w:sz="4" w:space="0" w:color="A6A6A6"/>
              <w:right w:val="single" w:sz="4" w:space="0" w:color="A6A6A6"/>
            </w:tcBorders>
            <w:shd w:val="clear" w:color="000000" w:fill="DAEEF3"/>
            <w:noWrap/>
            <w:vAlign w:val="bottom"/>
            <w:hideMark/>
          </w:tcPr>
          <w:p w14:paraId="741B2ED2" w14:textId="12317628"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784</w:t>
            </w:r>
          </w:p>
        </w:tc>
      </w:tr>
      <w:tr w:rsidR="00E2370C" w:rsidRPr="00E2370C" w14:paraId="6CF62B2E" w14:textId="77777777" w:rsidTr="00E2370C">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21785D1B"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FFFFFF"/>
            <w:noWrap/>
            <w:vAlign w:val="bottom"/>
            <w:hideMark/>
          </w:tcPr>
          <w:p w14:paraId="2198A92E"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auto" w:fill="auto"/>
            <w:noWrap/>
            <w:vAlign w:val="bottom"/>
            <w:hideMark/>
          </w:tcPr>
          <w:p w14:paraId="789F116A" w14:textId="107EF426"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102</w:t>
            </w:r>
          </w:p>
        </w:tc>
        <w:tc>
          <w:tcPr>
            <w:tcW w:w="650" w:type="pct"/>
            <w:tcBorders>
              <w:top w:val="nil"/>
              <w:left w:val="nil"/>
              <w:bottom w:val="single" w:sz="4" w:space="0" w:color="A6A6A6"/>
              <w:right w:val="single" w:sz="4" w:space="0" w:color="A6A6A6"/>
            </w:tcBorders>
            <w:shd w:val="clear" w:color="auto" w:fill="auto"/>
            <w:noWrap/>
            <w:vAlign w:val="bottom"/>
            <w:hideMark/>
          </w:tcPr>
          <w:p w14:paraId="096C0932" w14:textId="66A134CC"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102</w:t>
            </w:r>
          </w:p>
        </w:tc>
        <w:tc>
          <w:tcPr>
            <w:tcW w:w="641" w:type="pct"/>
            <w:tcBorders>
              <w:top w:val="nil"/>
              <w:left w:val="nil"/>
              <w:bottom w:val="single" w:sz="4" w:space="0" w:color="A6A6A6"/>
              <w:right w:val="single" w:sz="4" w:space="0" w:color="A6A6A6"/>
            </w:tcBorders>
            <w:shd w:val="clear" w:color="auto" w:fill="auto"/>
            <w:noWrap/>
            <w:vAlign w:val="bottom"/>
            <w:hideMark/>
          </w:tcPr>
          <w:p w14:paraId="10A9760B" w14:textId="558EACBC"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200</w:t>
            </w:r>
          </w:p>
        </w:tc>
        <w:tc>
          <w:tcPr>
            <w:tcW w:w="669" w:type="pct"/>
            <w:tcBorders>
              <w:top w:val="nil"/>
              <w:left w:val="nil"/>
              <w:bottom w:val="single" w:sz="4" w:space="0" w:color="A6A6A6"/>
              <w:right w:val="single" w:sz="4" w:space="0" w:color="A6A6A6"/>
            </w:tcBorders>
            <w:shd w:val="clear" w:color="auto" w:fill="auto"/>
            <w:noWrap/>
            <w:vAlign w:val="bottom"/>
            <w:hideMark/>
          </w:tcPr>
          <w:p w14:paraId="50224449" w14:textId="65CD0B29"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80</w:t>
            </w:r>
          </w:p>
        </w:tc>
        <w:tc>
          <w:tcPr>
            <w:tcW w:w="774" w:type="pct"/>
            <w:tcBorders>
              <w:top w:val="nil"/>
              <w:left w:val="nil"/>
              <w:bottom w:val="single" w:sz="4" w:space="0" w:color="A6A6A6"/>
              <w:right w:val="single" w:sz="4" w:space="0" w:color="A6A6A6"/>
            </w:tcBorders>
            <w:shd w:val="clear" w:color="auto" w:fill="auto"/>
            <w:noWrap/>
            <w:vAlign w:val="bottom"/>
            <w:hideMark/>
          </w:tcPr>
          <w:p w14:paraId="4DA27883" w14:textId="4A833D11"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483</w:t>
            </w:r>
          </w:p>
        </w:tc>
      </w:tr>
      <w:tr w:rsidR="00E2370C" w:rsidRPr="00E2370C" w14:paraId="51D96AF2" w14:textId="77777777" w:rsidTr="00E2370C">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AE36BA3"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DAEEF3"/>
            <w:noWrap/>
            <w:vAlign w:val="bottom"/>
            <w:hideMark/>
          </w:tcPr>
          <w:p w14:paraId="41A523A8"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755BCE5" w14:textId="21EB91F8"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95</w:t>
            </w:r>
          </w:p>
        </w:tc>
        <w:tc>
          <w:tcPr>
            <w:tcW w:w="650" w:type="pct"/>
            <w:tcBorders>
              <w:top w:val="nil"/>
              <w:left w:val="nil"/>
              <w:bottom w:val="single" w:sz="4" w:space="0" w:color="A6A6A6"/>
              <w:right w:val="single" w:sz="4" w:space="0" w:color="A6A6A6"/>
            </w:tcBorders>
            <w:shd w:val="clear" w:color="000000" w:fill="DAEEF3"/>
            <w:noWrap/>
            <w:vAlign w:val="bottom"/>
            <w:hideMark/>
          </w:tcPr>
          <w:p w14:paraId="2F3C875E" w14:textId="232E99BE"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62</w:t>
            </w:r>
          </w:p>
        </w:tc>
        <w:tc>
          <w:tcPr>
            <w:tcW w:w="641" w:type="pct"/>
            <w:tcBorders>
              <w:top w:val="nil"/>
              <w:left w:val="nil"/>
              <w:bottom w:val="single" w:sz="4" w:space="0" w:color="A6A6A6"/>
              <w:right w:val="single" w:sz="4" w:space="0" w:color="A6A6A6"/>
            </w:tcBorders>
            <w:shd w:val="clear" w:color="000000" w:fill="DAEEF3"/>
            <w:noWrap/>
            <w:vAlign w:val="bottom"/>
            <w:hideMark/>
          </w:tcPr>
          <w:p w14:paraId="4021E376" w14:textId="432DDCEA"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126</w:t>
            </w:r>
          </w:p>
        </w:tc>
        <w:tc>
          <w:tcPr>
            <w:tcW w:w="669" w:type="pct"/>
            <w:tcBorders>
              <w:top w:val="nil"/>
              <w:left w:val="nil"/>
              <w:bottom w:val="single" w:sz="4" w:space="0" w:color="A6A6A6"/>
              <w:right w:val="single" w:sz="4" w:space="0" w:color="A6A6A6"/>
            </w:tcBorders>
            <w:shd w:val="clear" w:color="000000" w:fill="DAEEF3"/>
            <w:noWrap/>
            <w:vAlign w:val="bottom"/>
            <w:hideMark/>
          </w:tcPr>
          <w:p w14:paraId="6F1FF630" w14:textId="5571A381"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54</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83484DA" w14:textId="57D19E51"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455</w:t>
            </w:r>
          </w:p>
        </w:tc>
      </w:tr>
      <w:tr w:rsidR="00E2370C" w:rsidRPr="00E2370C" w14:paraId="2CD7B918" w14:textId="77777777" w:rsidTr="00E2370C">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1CE8B842"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26F1767F"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14:paraId="185BBAA9"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121494AD" w14:textId="4191E6C1"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33</w:t>
            </w:r>
          </w:p>
        </w:tc>
        <w:tc>
          <w:tcPr>
            <w:tcW w:w="641" w:type="pct"/>
            <w:tcBorders>
              <w:top w:val="nil"/>
              <w:left w:val="nil"/>
              <w:bottom w:val="single" w:sz="4" w:space="0" w:color="A6A6A6"/>
              <w:right w:val="single" w:sz="4" w:space="0" w:color="A6A6A6"/>
            </w:tcBorders>
            <w:shd w:val="clear" w:color="000000" w:fill="DAEEF3"/>
            <w:noWrap/>
            <w:vAlign w:val="bottom"/>
            <w:hideMark/>
          </w:tcPr>
          <w:p w14:paraId="3A987BED" w14:textId="76346920"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63</w:t>
            </w:r>
          </w:p>
        </w:tc>
        <w:tc>
          <w:tcPr>
            <w:tcW w:w="669" w:type="pct"/>
            <w:tcBorders>
              <w:top w:val="nil"/>
              <w:left w:val="nil"/>
              <w:bottom w:val="single" w:sz="4" w:space="0" w:color="A6A6A6"/>
              <w:right w:val="single" w:sz="4" w:space="0" w:color="A6A6A6"/>
            </w:tcBorders>
            <w:shd w:val="clear" w:color="000000" w:fill="DAEEF3"/>
            <w:noWrap/>
            <w:vAlign w:val="bottom"/>
            <w:hideMark/>
          </w:tcPr>
          <w:p w14:paraId="06D70D17" w14:textId="69126D8F"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21</w:t>
            </w:r>
          </w:p>
        </w:tc>
        <w:tc>
          <w:tcPr>
            <w:tcW w:w="774" w:type="pct"/>
            <w:vMerge/>
            <w:tcBorders>
              <w:top w:val="nil"/>
              <w:left w:val="single" w:sz="4" w:space="0" w:color="A6A6A6"/>
              <w:bottom w:val="single" w:sz="4" w:space="0" w:color="A6A6A6"/>
              <w:right w:val="single" w:sz="4" w:space="0" w:color="A6A6A6"/>
            </w:tcBorders>
            <w:vAlign w:val="center"/>
            <w:hideMark/>
          </w:tcPr>
          <w:p w14:paraId="031DE49B"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p>
        </w:tc>
      </w:tr>
      <w:tr w:rsidR="00E2370C" w:rsidRPr="00E2370C" w14:paraId="79812B1B" w14:textId="77777777" w:rsidTr="00E2370C">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6AE49CB1"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auto" w:fill="auto"/>
            <w:noWrap/>
            <w:vAlign w:val="bottom"/>
            <w:hideMark/>
          </w:tcPr>
          <w:p w14:paraId="5F5C3460"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auto" w:fill="auto"/>
            <w:noWrap/>
            <w:vAlign w:val="bottom"/>
            <w:hideMark/>
          </w:tcPr>
          <w:p w14:paraId="6F522D4D" w14:textId="7C60FCCC"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32</w:t>
            </w:r>
          </w:p>
        </w:tc>
        <w:tc>
          <w:tcPr>
            <w:tcW w:w="650" w:type="pct"/>
            <w:tcBorders>
              <w:top w:val="nil"/>
              <w:left w:val="nil"/>
              <w:bottom w:val="single" w:sz="4" w:space="0" w:color="A6A6A6"/>
              <w:right w:val="single" w:sz="4" w:space="0" w:color="A6A6A6"/>
            </w:tcBorders>
            <w:shd w:val="clear" w:color="auto" w:fill="auto"/>
            <w:noWrap/>
            <w:vAlign w:val="bottom"/>
            <w:hideMark/>
          </w:tcPr>
          <w:p w14:paraId="3EA0C86D" w14:textId="38D61FC9"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32</w:t>
            </w:r>
          </w:p>
        </w:tc>
        <w:tc>
          <w:tcPr>
            <w:tcW w:w="641" w:type="pct"/>
            <w:tcBorders>
              <w:top w:val="nil"/>
              <w:left w:val="nil"/>
              <w:bottom w:val="single" w:sz="4" w:space="0" w:color="A6A6A6"/>
              <w:right w:val="single" w:sz="4" w:space="0" w:color="A6A6A6"/>
            </w:tcBorders>
            <w:shd w:val="clear" w:color="auto" w:fill="auto"/>
            <w:noWrap/>
            <w:vAlign w:val="bottom"/>
            <w:hideMark/>
          </w:tcPr>
          <w:p w14:paraId="3935D557" w14:textId="3047DC58"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61</w:t>
            </w:r>
          </w:p>
        </w:tc>
        <w:tc>
          <w:tcPr>
            <w:tcW w:w="669" w:type="pct"/>
            <w:tcBorders>
              <w:top w:val="nil"/>
              <w:left w:val="nil"/>
              <w:bottom w:val="single" w:sz="4" w:space="0" w:color="A6A6A6"/>
              <w:right w:val="single" w:sz="4" w:space="0" w:color="A6A6A6"/>
            </w:tcBorders>
            <w:shd w:val="clear" w:color="auto" w:fill="auto"/>
            <w:noWrap/>
            <w:vAlign w:val="bottom"/>
            <w:hideMark/>
          </w:tcPr>
          <w:p w14:paraId="614638FB" w14:textId="6B673104"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32</w:t>
            </w:r>
          </w:p>
        </w:tc>
        <w:tc>
          <w:tcPr>
            <w:tcW w:w="774" w:type="pct"/>
            <w:tcBorders>
              <w:top w:val="nil"/>
              <w:left w:val="nil"/>
              <w:bottom w:val="single" w:sz="4" w:space="0" w:color="A6A6A6"/>
              <w:right w:val="single" w:sz="4" w:space="0" w:color="A6A6A6"/>
            </w:tcBorders>
            <w:shd w:val="clear" w:color="auto" w:fill="auto"/>
            <w:noWrap/>
            <w:vAlign w:val="bottom"/>
            <w:hideMark/>
          </w:tcPr>
          <w:p w14:paraId="5E04CEDF" w14:textId="01F15B8B"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157</w:t>
            </w:r>
          </w:p>
        </w:tc>
      </w:tr>
      <w:tr w:rsidR="00E2370C" w:rsidRPr="00E2370C" w14:paraId="6CE864CA" w14:textId="77777777" w:rsidTr="00E2370C">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B5FB2CD"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DAEEF3"/>
            <w:noWrap/>
            <w:vAlign w:val="bottom"/>
            <w:hideMark/>
          </w:tcPr>
          <w:p w14:paraId="515B5663" w14:textId="7777777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DAEEF3"/>
            <w:noWrap/>
            <w:vAlign w:val="bottom"/>
            <w:hideMark/>
          </w:tcPr>
          <w:p w14:paraId="380DEDCE" w14:textId="0CDD1757"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135</w:t>
            </w:r>
          </w:p>
        </w:tc>
        <w:tc>
          <w:tcPr>
            <w:tcW w:w="650" w:type="pct"/>
            <w:tcBorders>
              <w:top w:val="nil"/>
              <w:left w:val="nil"/>
              <w:bottom w:val="single" w:sz="4" w:space="0" w:color="A6A6A6"/>
              <w:right w:val="single" w:sz="4" w:space="0" w:color="A6A6A6"/>
            </w:tcBorders>
            <w:shd w:val="clear" w:color="000000" w:fill="DAEEF3"/>
            <w:noWrap/>
            <w:vAlign w:val="bottom"/>
            <w:hideMark/>
          </w:tcPr>
          <w:p w14:paraId="0968C983" w14:textId="43AA7C8C"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135</w:t>
            </w:r>
          </w:p>
        </w:tc>
        <w:tc>
          <w:tcPr>
            <w:tcW w:w="641" w:type="pct"/>
            <w:tcBorders>
              <w:top w:val="nil"/>
              <w:left w:val="nil"/>
              <w:bottom w:val="single" w:sz="4" w:space="0" w:color="A6A6A6"/>
              <w:right w:val="single" w:sz="4" w:space="0" w:color="A6A6A6"/>
            </w:tcBorders>
            <w:shd w:val="clear" w:color="000000" w:fill="DAEEF3"/>
            <w:noWrap/>
            <w:vAlign w:val="bottom"/>
            <w:hideMark/>
          </w:tcPr>
          <w:p w14:paraId="1407599E" w14:textId="00AF896A"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273</w:t>
            </w:r>
          </w:p>
        </w:tc>
        <w:tc>
          <w:tcPr>
            <w:tcW w:w="669" w:type="pct"/>
            <w:tcBorders>
              <w:top w:val="nil"/>
              <w:left w:val="nil"/>
              <w:bottom w:val="single" w:sz="4" w:space="0" w:color="A6A6A6"/>
              <w:right w:val="single" w:sz="4" w:space="0" w:color="A6A6A6"/>
            </w:tcBorders>
            <w:shd w:val="clear" w:color="000000" w:fill="DAEEF3"/>
            <w:noWrap/>
            <w:vAlign w:val="bottom"/>
            <w:hideMark/>
          </w:tcPr>
          <w:p w14:paraId="7905D09F" w14:textId="0D8771C1"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124</w:t>
            </w:r>
          </w:p>
        </w:tc>
        <w:tc>
          <w:tcPr>
            <w:tcW w:w="774" w:type="pct"/>
            <w:tcBorders>
              <w:top w:val="nil"/>
              <w:left w:val="nil"/>
              <w:bottom w:val="single" w:sz="4" w:space="0" w:color="A6A6A6"/>
              <w:right w:val="single" w:sz="4" w:space="0" w:color="A6A6A6"/>
            </w:tcBorders>
            <w:shd w:val="clear" w:color="000000" w:fill="DAEEF3"/>
            <w:noWrap/>
            <w:vAlign w:val="bottom"/>
            <w:hideMark/>
          </w:tcPr>
          <w:p w14:paraId="6F2155E0" w14:textId="163EB066" w:rsidR="00E2370C" w:rsidRPr="00E2370C" w:rsidRDefault="00E2370C" w:rsidP="00E2370C">
            <w:pPr>
              <w:spacing w:after="0" w:line="240" w:lineRule="auto"/>
              <w:jc w:val="center"/>
              <w:rPr>
                <w:rFonts w:ascii="Calibri" w:eastAsia="Times New Roman" w:hAnsi="Calibri" w:cs="Calibri"/>
                <w:color w:val="244062"/>
                <w:sz w:val="18"/>
                <w:szCs w:val="18"/>
                <w:lang w:eastAsia="es-CL"/>
              </w:rPr>
            </w:pPr>
            <w:r w:rsidRPr="00E2370C">
              <w:rPr>
                <w:rFonts w:ascii="Calibri" w:eastAsia="Times New Roman" w:hAnsi="Calibri" w:cs="Calibri"/>
                <w:color w:val="244062"/>
                <w:sz w:val="18"/>
                <w:szCs w:val="18"/>
                <w:lang w:eastAsia="es-CL"/>
              </w:rPr>
              <w:t>665</w:t>
            </w:r>
          </w:p>
        </w:tc>
      </w:tr>
      <w:tr w:rsidR="00E2370C" w:rsidRPr="00E2370C" w14:paraId="40DA62A6" w14:textId="77777777" w:rsidTr="00E2370C">
        <w:trPr>
          <w:trHeight w:val="300"/>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2A6F814F" w14:textId="7E01EAF4"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12C08B25" w14:textId="2A9F91CC"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2.444</w:t>
            </w:r>
          </w:p>
        </w:tc>
        <w:tc>
          <w:tcPr>
            <w:tcW w:w="650" w:type="pct"/>
            <w:tcBorders>
              <w:top w:val="nil"/>
              <w:left w:val="nil"/>
              <w:bottom w:val="single" w:sz="4" w:space="0" w:color="A6A6A6"/>
              <w:right w:val="single" w:sz="4" w:space="0" w:color="A6A6A6"/>
            </w:tcBorders>
            <w:shd w:val="clear" w:color="000000" w:fill="1F497D"/>
            <w:vAlign w:val="center"/>
            <w:hideMark/>
          </w:tcPr>
          <w:p w14:paraId="7FA6BCF1" w14:textId="46A8FC07"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2.444</w:t>
            </w:r>
          </w:p>
        </w:tc>
        <w:tc>
          <w:tcPr>
            <w:tcW w:w="641" w:type="pct"/>
            <w:tcBorders>
              <w:top w:val="nil"/>
              <w:left w:val="nil"/>
              <w:bottom w:val="single" w:sz="4" w:space="0" w:color="A6A6A6"/>
              <w:right w:val="single" w:sz="4" w:space="0" w:color="A6A6A6"/>
            </w:tcBorders>
            <w:shd w:val="clear" w:color="000000" w:fill="1F497D"/>
            <w:vAlign w:val="center"/>
            <w:hideMark/>
          </w:tcPr>
          <w:p w14:paraId="3AAB53BA" w14:textId="5BD965DE"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4.798</w:t>
            </w:r>
          </w:p>
        </w:tc>
        <w:tc>
          <w:tcPr>
            <w:tcW w:w="669" w:type="pct"/>
            <w:tcBorders>
              <w:top w:val="nil"/>
              <w:left w:val="nil"/>
              <w:bottom w:val="single" w:sz="4" w:space="0" w:color="A6A6A6"/>
              <w:right w:val="single" w:sz="4" w:space="0" w:color="A6A6A6"/>
            </w:tcBorders>
            <w:shd w:val="clear" w:color="000000" w:fill="1F497D"/>
            <w:vAlign w:val="center"/>
            <w:hideMark/>
          </w:tcPr>
          <w:p w14:paraId="59B7C8E1" w14:textId="3E25E0DF"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1.642</w:t>
            </w:r>
          </w:p>
        </w:tc>
        <w:tc>
          <w:tcPr>
            <w:tcW w:w="774" w:type="pct"/>
            <w:tcBorders>
              <w:top w:val="nil"/>
              <w:left w:val="nil"/>
              <w:bottom w:val="single" w:sz="4" w:space="0" w:color="A6A6A6"/>
              <w:right w:val="single" w:sz="4" w:space="0" w:color="A6A6A6"/>
            </w:tcBorders>
            <w:shd w:val="clear" w:color="000000" w:fill="1F497D"/>
            <w:vAlign w:val="center"/>
            <w:hideMark/>
          </w:tcPr>
          <w:p w14:paraId="7AA2566C" w14:textId="4E30A214" w:rsidR="00E2370C" w:rsidRPr="00E2370C" w:rsidRDefault="00E2370C" w:rsidP="00E2370C">
            <w:pPr>
              <w:spacing w:after="0" w:line="240" w:lineRule="auto"/>
              <w:jc w:val="center"/>
              <w:rPr>
                <w:rFonts w:ascii="Calibri" w:eastAsia="Times New Roman" w:hAnsi="Calibri" w:cs="Calibri"/>
                <w:b/>
                <w:bCs/>
                <w:color w:val="FFFFFF"/>
                <w:sz w:val="18"/>
                <w:szCs w:val="18"/>
                <w:lang w:eastAsia="es-CL"/>
              </w:rPr>
            </w:pPr>
            <w:r w:rsidRPr="00E2370C">
              <w:rPr>
                <w:rFonts w:ascii="Calibri" w:eastAsia="Times New Roman" w:hAnsi="Calibri" w:cs="Calibri"/>
                <w:b/>
                <w:bCs/>
                <w:color w:val="FFFFFF"/>
                <w:sz w:val="18"/>
                <w:szCs w:val="18"/>
                <w:lang w:eastAsia="es-CL"/>
              </w:rPr>
              <w:t>11.329</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54F3A133"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95264F">
        <w:t>mayo</w:t>
      </w:r>
      <w:r w:rsidR="00AA4471">
        <w:t xml:space="preserve"> </w:t>
      </w:r>
      <w:r w:rsidR="003A0DBE">
        <w:t>de 201</w:t>
      </w:r>
      <w:r w:rsidR="00964EC6">
        <w:t>9,</w:t>
      </w:r>
      <w:r w:rsidR="003A0DBE">
        <w:t xml:space="preserve"> </w:t>
      </w:r>
      <w:r w:rsidR="00A729EA" w:rsidRPr="00FD382C">
        <w:t>ingresos bru</w:t>
      </w:r>
      <w:r w:rsidR="00AA4471">
        <w:t xml:space="preserve">tos del juego (win) por $ </w:t>
      </w:r>
      <w:r w:rsidR="005D4916">
        <w:t>41</w:t>
      </w:r>
      <w:r w:rsidR="00AA4471">
        <w:t>.</w:t>
      </w:r>
      <w:r w:rsidR="005D4916">
        <w:t>292</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5D4916">
        <w:t>0</w:t>
      </w:r>
      <w:r w:rsidR="00C01232">
        <w:t>,</w:t>
      </w:r>
      <w:r w:rsidR="005D4916">
        <w:t>1</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5D4916">
        <w:t>0</w:t>
      </w:r>
      <w:r w:rsidR="00877A61">
        <w:t>,</w:t>
      </w:r>
      <w:r w:rsidR="005D4916">
        <w:t>8</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5C7B9B93" w:rsidR="00070FBD" w:rsidRDefault="00070FBD" w:rsidP="00083908">
      <w:pPr>
        <w:tabs>
          <w:tab w:val="left" w:pos="0"/>
        </w:tabs>
        <w:spacing w:after="0" w:line="240" w:lineRule="auto"/>
      </w:pPr>
      <w:r>
        <w:t xml:space="preserve">Del total de $ </w:t>
      </w:r>
      <w:r w:rsidR="005D4916">
        <w:t>41</w:t>
      </w:r>
      <w:r>
        <w:t>.</w:t>
      </w:r>
      <w:r w:rsidR="005D4916">
        <w:t>292</w:t>
      </w:r>
      <w:r>
        <w:t xml:space="preserve"> millones de ingresos brutos del juego o win,</w:t>
      </w:r>
      <w:r w:rsidR="00CF3270">
        <w:t xml:space="preserve"> </w:t>
      </w:r>
      <w:r w:rsidR="00010609">
        <w:t xml:space="preserve">Sun Monticello representó el </w:t>
      </w:r>
      <w:r w:rsidR="00692B82">
        <w:t>1</w:t>
      </w:r>
      <w:r w:rsidR="005D4916">
        <w:t>8</w:t>
      </w:r>
      <w:r w:rsidR="00010609">
        <w:t>,</w:t>
      </w:r>
      <w:r w:rsidR="005D4916">
        <w:t>9</w:t>
      </w:r>
      <w:r w:rsidR="00010609">
        <w:t xml:space="preserve">% ($ </w:t>
      </w:r>
      <w:r w:rsidR="005D4916">
        <w:t>7.793</w:t>
      </w:r>
      <w:r w:rsidR="00010609">
        <w:t xml:space="preserve"> millones), </w:t>
      </w:r>
      <w:r w:rsidR="00964EC6">
        <w:t>Casino Viña del Mar 1</w:t>
      </w:r>
      <w:r w:rsidR="005D4916">
        <w:t>0</w:t>
      </w:r>
      <w:r w:rsidR="00964EC6">
        <w:t>,</w:t>
      </w:r>
      <w:r w:rsidR="005D4916">
        <w:t>1</w:t>
      </w:r>
      <w:r w:rsidR="00964EC6">
        <w:t xml:space="preserve">% ($ </w:t>
      </w:r>
      <w:r w:rsidR="009670FC">
        <w:t>4.</w:t>
      </w:r>
      <w:r w:rsidR="005D4916">
        <w:t>186</w:t>
      </w:r>
      <w:r w:rsidR="00964EC6">
        <w:t xml:space="preserve"> millones), </w:t>
      </w:r>
      <w:r w:rsidR="009670FC">
        <w:t xml:space="preserve">Casino Rinconada </w:t>
      </w:r>
      <w:r w:rsidR="005D4916">
        <w:t>9</w:t>
      </w:r>
      <w:r w:rsidR="009670FC">
        <w:t>,</w:t>
      </w:r>
      <w:r w:rsidR="005D4916">
        <w:t>9</w:t>
      </w:r>
      <w:r w:rsidR="009670FC">
        <w:t xml:space="preserve"> % ($ </w:t>
      </w:r>
      <w:r w:rsidR="005D4916">
        <w:t>4.093</w:t>
      </w:r>
      <w:r w:rsidR="009670FC">
        <w:t xml:space="preserve"> millones), </w:t>
      </w:r>
      <w:r w:rsidR="00E15981">
        <w:t>Marina del Sol Talcahuano 8,</w:t>
      </w:r>
      <w:r w:rsidR="005D4916">
        <w:t>4</w:t>
      </w:r>
      <w:r w:rsidR="00E15981">
        <w:t xml:space="preserve"> % ($ </w:t>
      </w:r>
      <w:r w:rsidR="005D4916">
        <w:t>3.486</w:t>
      </w:r>
      <w:r w:rsidR="009670FC">
        <w:t xml:space="preserve"> </w:t>
      </w:r>
      <w:r w:rsidR="00E15981">
        <w:t xml:space="preserve">millones), </w:t>
      </w:r>
      <w:r w:rsidR="00720BD2">
        <w:t xml:space="preserve">Coquimbo </w:t>
      </w:r>
      <w:r w:rsidR="009670FC">
        <w:t>6</w:t>
      </w:r>
      <w:r w:rsidR="00720BD2">
        <w:t>,</w:t>
      </w:r>
      <w:r w:rsidR="005D4916">
        <w:t>1</w:t>
      </w:r>
      <w:r w:rsidR="00720BD2">
        <w:t xml:space="preserve"> % ($ </w:t>
      </w:r>
      <w:r w:rsidR="005D4916">
        <w:t>2.539</w:t>
      </w:r>
      <w:r w:rsidR="00720BD2">
        <w:t xml:space="preserve"> millones), </w:t>
      </w:r>
      <w:r w:rsidR="009670FC">
        <w:t>Enjoy Antofagasta 5,</w:t>
      </w:r>
      <w:r w:rsidR="005D4916">
        <w:t>4</w:t>
      </w:r>
      <w:r w:rsidR="009670FC">
        <w:t xml:space="preserve"> % ($ </w:t>
      </w:r>
      <w:r w:rsidR="005D4916">
        <w:t>2.248</w:t>
      </w:r>
      <w:r w:rsidR="009670FC">
        <w:t xml:space="preserve"> millones), </w:t>
      </w:r>
      <w:r w:rsidR="00E15981">
        <w:t xml:space="preserve">Dreams Temuco </w:t>
      </w:r>
      <w:r w:rsidR="005D4916">
        <w:t>4</w:t>
      </w:r>
      <w:r w:rsidR="00E15981">
        <w:t>,</w:t>
      </w:r>
      <w:r w:rsidR="005D4916">
        <w:t>9</w:t>
      </w:r>
      <w:r w:rsidR="00E15981">
        <w:t xml:space="preserve"> % ($ </w:t>
      </w:r>
      <w:r w:rsidR="005D4916">
        <w:t>2.031</w:t>
      </w:r>
      <w:r w:rsidR="00E15981">
        <w:t xml:space="preserve"> millones),</w:t>
      </w:r>
      <w:r w:rsidR="009670FC">
        <w:t xml:space="preserve"> </w:t>
      </w:r>
      <w:r w:rsidR="005D4916">
        <w:t xml:space="preserve">Casino de Iquique 4,2 % ($ 1.750 millones), </w:t>
      </w:r>
      <w:r w:rsidR="009670FC">
        <w:t>Dreams Punta Arenas 4,</w:t>
      </w:r>
      <w:r w:rsidR="005D4916">
        <w:t>1</w:t>
      </w:r>
      <w:r w:rsidR="009670FC">
        <w:t xml:space="preserve"> % ($ </w:t>
      </w:r>
      <w:r w:rsidR="005D4916">
        <w:t>1.707</w:t>
      </w:r>
      <w:r w:rsidR="009670FC">
        <w:t xml:space="preserve"> millones), </w:t>
      </w:r>
      <w:r w:rsidR="00E15981">
        <w:t>Casino Puerto Varas 3,</w:t>
      </w:r>
      <w:r w:rsidR="005D4916">
        <w:t>2</w:t>
      </w:r>
      <w:r w:rsidR="00E15981">
        <w:t xml:space="preserve"> % ($ </w:t>
      </w:r>
      <w:r w:rsidR="005D4916">
        <w:t>1.321</w:t>
      </w:r>
      <w:r w:rsidR="00E15981">
        <w:t xml:space="preserve"> millones), Dreams Valdivia </w:t>
      </w:r>
      <w:r w:rsidR="005D4916">
        <w:t>3</w:t>
      </w:r>
      <w:r w:rsidR="00E15981">
        <w:t>,</w:t>
      </w:r>
      <w:r w:rsidR="005D4916">
        <w:t>0</w:t>
      </w:r>
      <w:r w:rsidR="00E15981">
        <w:t xml:space="preserve"> % ($ </w:t>
      </w:r>
      <w:r w:rsidR="009670FC">
        <w:t>1.</w:t>
      </w:r>
      <w:r w:rsidR="005D4916">
        <w:t>250</w:t>
      </w:r>
      <w:r w:rsidR="00E15981">
        <w:t xml:space="preserve"> millones),</w:t>
      </w:r>
      <w:r w:rsidR="005D4916">
        <w:t xml:space="preserve"> Antay Casino &amp; Hotel 2,6% ($ 1.088 millones), Gran Casino de Talca 2,6 % ($ 1.057 millones), </w:t>
      </w:r>
      <w:r w:rsidR="00E15981">
        <w:t>Marina del Sol Calama 2,</w:t>
      </w:r>
      <w:r w:rsidR="005D4916">
        <w:t>4</w:t>
      </w:r>
      <w:r w:rsidR="00E15981">
        <w:t xml:space="preserve">% ($ </w:t>
      </w:r>
      <w:r w:rsidR="005D4916">
        <w:t>1.009</w:t>
      </w:r>
      <w:r w:rsidR="009670FC">
        <w:t xml:space="preserve"> </w:t>
      </w:r>
      <w:r w:rsidR="00E15981">
        <w:t xml:space="preserve">millones), </w:t>
      </w:r>
      <w:r w:rsidR="005D4916">
        <w:t xml:space="preserve">Casino de Pucón 2,1 % ($ 849 millones), </w:t>
      </w:r>
      <w:r w:rsidR="00480047">
        <w:t xml:space="preserve">Marina del Sol Osorno </w:t>
      </w:r>
      <w:r w:rsidR="005D4916">
        <w:t>1</w:t>
      </w:r>
      <w:r w:rsidR="00480047">
        <w:t>,</w:t>
      </w:r>
      <w:r w:rsidR="005D4916">
        <w:t>9</w:t>
      </w:r>
      <w:r w:rsidR="00480047">
        <w:t xml:space="preserve">% ($ </w:t>
      </w:r>
      <w:r w:rsidR="005D4916">
        <w:t>789</w:t>
      </w:r>
      <w:r w:rsidR="00480047">
        <w:t xml:space="preserve"> millones), </w:t>
      </w:r>
      <w:r w:rsidR="00E470DA">
        <w:t xml:space="preserve">Casino de Juegos del Pacífico </w:t>
      </w:r>
      <w:r w:rsidR="00480047">
        <w:t>1</w:t>
      </w:r>
      <w:r w:rsidR="00E470DA">
        <w:t>,</w:t>
      </w:r>
      <w:r w:rsidR="005D4916">
        <w:t>7</w:t>
      </w:r>
      <w:r w:rsidR="00E470DA">
        <w:t xml:space="preserve">% ($ </w:t>
      </w:r>
      <w:r w:rsidR="005D4916">
        <w:t>709</w:t>
      </w:r>
      <w:r w:rsidR="00E470DA">
        <w:t xml:space="preserve"> millones),</w:t>
      </w:r>
      <w:r w:rsidR="005D4916" w:rsidRPr="005D4916">
        <w:t xml:space="preserve"> </w:t>
      </w:r>
      <w:r w:rsidR="005D4916">
        <w:t xml:space="preserve">Casino Luckia Arica 1,5% ($ 600 millones), Casino de Colchagua 1,4 % ($ 592 millones), Ovalle Casino Resort S.A. 1,0% ($ 429 millones), Casino de Arica 1,0 % ($ 418 millones), Casino Gran Los Ángeles 1,0 % ($ 397 millones), Enjoy Chiloé </w:t>
      </w:r>
      <w:r w:rsidR="00670C50">
        <w:t>1</w:t>
      </w:r>
      <w:r w:rsidR="005D4916">
        <w:t>,</w:t>
      </w:r>
      <w:r w:rsidR="00670C50">
        <w:t>0</w:t>
      </w:r>
      <w:r w:rsidR="005D4916">
        <w:t xml:space="preserve"> % ($ </w:t>
      </w:r>
      <w:r w:rsidR="00670C50">
        <w:t>395</w:t>
      </w:r>
      <w:r w:rsidR="005D4916">
        <w:t xml:space="preserve"> millones),</w:t>
      </w:r>
      <w:r w:rsidR="00670C50">
        <w:t xml:space="preserve"> </w:t>
      </w:r>
      <w:r w:rsidR="00480047">
        <w:t xml:space="preserve">Dreams Coyhaique </w:t>
      </w:r>
      <w:r w:rsidR="00670C50">
        <w:t>0</w:t>
      </w:r>
      <w:r w:rsidR="00480047">
        <w:t>,</w:t>
      </w:r>
      <w:r w:rsidR="00670C50">
        <w:t>9</w:t>
      </w:r>
      <w:r w:rsidR="00480047">
        <w:t xml:space="preserve"> % ($ </w:t>
      </w:r>
      <w:r w:rsidR="00670C50">
        <w:t>381</w:t>
      </w:r>
      <w:r w:rsidR="00480047">
        <w:t xml:space="preserve"> millones), </w:t>
      </w:r>
      <w:r w:rsidR="00E470DA">
        <w:t>Casino de Natales 0,</w:t>
      </w:r>
      <w:r w:rsidR="00670C50">
        <w:t>4</w:t>
      </w:r>
      <w:r w:rsidR="00E470DA">
        <w:t xml:space="preserve"> % ($ </w:t>
      </w:r>
      <w:r w:rsidR="00480047">
        <w:t>17</w:t>
      </w:r>
      <w:r w:rsidR="00670C50">
        <w:t>5</w:t>
      </w:r>
      <w:r w:rsidR="00E470DA">
        <w:t xml:space="preserve"> millones)</w:t>
      </w:r>
      <w:r w:rsidR="004360E3">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440BCEF3"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670C50">
        <w:t>30</w:t>
      </w:r>
      <w:r w:rsidR="00AA4471">
        <w:t>.</w:t>
      </w:r>
      <w:r w:rsidR="00670C50">
        <w:t>054</w:t>
      </w:r>
      <w:r w:rsidR="00AA4471" w:rsidRPr="00FD382C">
        <w:t xml:space="preserve"> millones,</w:t>
      </w:r>
      <w:r w:rsidR="00070FBD">
        <w:t xml:space="preserve"> lo que representa un </w:t>
      </w:r>
      <w:r w:rsidR="00480047">
        <w:t>7</w:t>
      </w:r>
      <w:r w:rsidR="00670C50">
        <w:t>2</w:t>
      </w:r>
      <w:r w:rsidR="00DE1747">
        <w:t>,</w:t>
      </w:r>
      <w:r w:rsidR="00670C50">
        <w:t>8</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670C50">
        <w:t>2</w:t>
      </w:r>
      <w:r w:rsidR="004360E3">
        <w:t>,</w:t>
      </w:r>
      <w:r w:rsidR="00480047">
        <w:t>2</w:t>
      </w:r>
      <w:r w:rsidR="00AA4471">
        <w:t>%</w:t>
      </w:r>
      <w:r w:rsidR="00AA4471" w:rsidRPr="00C8471D">
        <w:rPr>
          <w:rStyle w:val="Refdenotaalpie"/>
          <w:sz w:val="28"/>
          <w:szCs w:val="28"/>
        </w:rPr>
        <w:footnoteReference w:id="6"/>
      </w:r>
      <w:r w:rsidR="00AA4471">
        <w:t xml:space="preserve">, en comparación con </w:t>
      </w:r>
      <w:r w:rsidR="00670C50">
        <w:t>mayo</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670C50">
        <w:t>2</w:t>
      </w:r>
      <w:r w:rsidR="00AA4471">
        <w:t>,</w:t>
      </w:r>
      <w:r w:rsidR="00670C50">
        <w:t>9</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2FB54513" w:rsidR="00265A30" w:rsidRDefault="00265A30" w:rsidP="00083908">
      <w:pPr>
        <w:tabs>
          <w:tab w:val="left" w:pos="0"/>
        </w:tabs>
        <w:spacing w:after="0" w:line="240" w:lineRule="auto"/>
      </w:pPr>
      <w:r>
        <w:t xml:space="preserve">En los mismos términos, las </w:t>
      </w:r>
      <w:r w:rsidR="009070A6">
        <w:t>4</w:t>
      </w:r>
      <w:r w:rsidR="00670C50">
        <w:t>82</w:t>
      </w:r>
      <w:r>
        <w:t>.</w:t>
      </w:r>
      <w:r w:rsidR="00670C50">
        <w:t>837</w:t>
      </w:r>
      <w:r>
        <w:t xml:space="preserve"> visitas registradas equivalen a una variación de </w:t>
      </w:r>
      <w:r w:rsidR="00670C50">
        <w:t>2</w:t>
      </w:r>
      <w:r w:rsidR="00A51CDD">
        <w:t>,</w:t>
      </w:r>
      <w:r w:rsidR="00670C50">
        <w:t>9</w:t>
      </w:r>
      <w:r w:rsidR="003C4894">
        <w:t xml:space="preserve">% </w:t>
      </w:r>
      <w:r>
        <w:t xml:space="preserve">en comparación con </w:t>
      </w:r>
      <w:r w:rsidR="00670C50">
        <w:t>mayo</w:t>
      </w:r>
      <w:r>
        <w:t xml:space="preserve"> de 201</w:t>
      </w:r>
      <w:r w:rsidR="009A5B96">
        <w:t>8</w:t>
      </w:r>
      <w:r w:rsidR="000D6BF6">
        <w:t xml:space="preserve"> y a un </w:t>
      </w:r>
      <w:r>
        <w:t xml:space="preserve">crecimiento </w:t>
      </w:r>
      <w:r w:rsidR="003E7430">
        <w:t xml:space="preserve">acumulado </w:t>
      </w:r>
      <w:r>
        <w:t>de</w:t>
      </w:r>
      <w:r w:rsidR="00E6618E">
        <w:t>l</w:t>
      </w:r>
      <w:r w:rsidR="00480047">
        <w:t xml:space="preserve"> </w:t>
      </w:r>
      <w:r w:rsidR="00670C50">
        <w:t>0</w:t>
      </w:r>
      <w:r w:rsidR="00C905F9">
        <w:t>,</w:t>
      </w:r>
      <w:r w:rsidR="00670C50">
        <w:t>7</w:t>
      </w:r>
      <w:r>
        <w:t>% en los últimos 12 meses.</w:t>
      </w:r>
    </w:p>
    <w:p w14:paraId="5579C75A" w14:textId="780547FD" w:rsidR="00265A30" w:rsidRDefault="00265A30" w:rsidP="00083908">
      <w:pPr>
        <w:tabs>
          <w:tab w:val="left" w:pos="0"/>
        </w:tabs>
        <w:spacing w:after="0" w:line="240" w:lineRule="auto"/>
      </w:pPr>
      <w:r>
        <w:lastRenderedPageBreak/>
        <w:t xml:space="preserve">Respecto del gasto de los visitantes, durante el mes de </w:t>
      </w:r>
      <w:r w:rsidR="0095264F">
        <w:t>mayo</w:t>
      </w:r>
      <w:r w:rsidR="003F05FA">
        <w:t xml:space="preserve"> se</w:t>
      </w:r>
      <w:r>
        <w:t xml:space="preserve"> registró un gasto promedio </w:t>
      </w:r>
      <w:r w:rsidR="00A51CDD">
        <w:t>de $</w:t>
      </w:r>
      <w:r>
        <w:t xml:space="preserve"> </w:t>
      </w:r>
      <w:r w:rsidR="00480047">
        <w:t>6</w:t>
      </w:r>
      <w:r w:rsidR="00670C50">
        <w:t>2</w:t>
      </w:r>
      <w:r w:rsidR="00BD5041">
        <w:t>.</w:t>
      </w:r>
      <w:r w:rsidR="00670C50">
        <w:t>244</w:t>
      </w:r>
      <w:r>
        <w:t xml:space="preserve"> por visita, lo que </w:t>
      </w:r>
      <w:r w:rsidR="000D6BF6">
        <w:t xml:space="preserve">implica </w:t>
      </w:r>
      <w:r>
        <w:t xml:space="preserve">una variación </w:t>
      </w:r>
      <w:r w:rsidR="004E6E42">
        <w:t xml:space="preserve">real </w:t>
      </w:r>
      <w:r>
        <w:t xml:space="preserve">de </w:t>
      </w:r>
      <w:r w:rsidR="004360E3">
        <w:t>-</w:t>
      </w:r>
      <w:r w:rsidR="00670C50">
        <w:t>0</w:t>
      </w:r>
      <w:r w:rsidR="00E43884">
        <w:t>,</w:t>
      </w:r>
      <w:r w:rsidR="00670C50">
        <w:t>7</w:t>
      </w:r>
      <w:r>
        <w:t xml:space="preserve">% respecto de </w:t>
      </w:r>
      <w:r w:rsidR="00670C50">
        <w:t>mayo</w:t>
      </w:r>
      <w:r w:rsidR="009A5B96">
        <w:t xml:space="preserve"> de 2018</w:t>
      </w:r>
      <w:r>
        <w:t xml:space="preserve">, alcanzando un crecimiento acumulado real del gasto de </w:t>
      </w:r>
      <w:r w:rsidR="004360E3">
        <w:t>2</w:t>
      </w:r>
      <w:r w:rsidR="00895DCC">
        <w:t>,</w:t>
      </w:r>
      <w:r w:rsidR="00670C50">
        <w:t>2</w:t>
      </w:r>
      <w:r>
        <w:t>% en los últimos 12 meses.</w:t>
      </w:r>
    </w:p>
    <w:p w14:paraId="40A7363C" w14:textId="77777777" w:rsidR="00ED60A3" w:rsidRDefault="00ED60A3" w:rsidP="00083908">
      <w:pPr>
        <w:tabs>
          <w:tab w:val="left" w:pos="0"/>
        </w:tabs>
        <w:spacing w:after="0" w:line="240" w:lineRule="auto"/>
      </w:pPr>
    </w:p>
    <w:p w14:paraId="5EE682DF" w14:textId="4B1E53DE"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670C50">
        <w:t>mayo</w:t>
      </w:r>
      <w:r>
        <w:t xml:space="preserve">, en las </w:t>
      </w:r>
      <w:r w:rsidR="004C761E">
        <w:t>1</w:t>
      </w:r>
      <w:r w:rsidR="00A22215">
        <w:t>0</w:t>
      </w:r>
      <w:r>
        <w:t>.</w:t>
      </w:r>
      <w:r w:rsidR="00480047">
        <w:t>1</w:t>
      </w:r>
      <w:r w:rsidR="00670C50">
        <w:t>78</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670C50">
        <w:t>407</w:t>
      </w:r>
      <w:r w:rsidR="00BD5041">
        <w:t>.</w:t>
      </w:r>
      <w:r w:rsidR="00670C50">
        <w:t>733</w:t>
      </w:r>
      <w:r>
        <w:t xml:space="preserve"> millones. Los premios pagados a los jugadores alcanzaron los $ </w:t>
      </w:r>
      <w:r w:rsidR="00A51CDD">
        <w:t>3</w:t>
      </w:r>
      <w:r w:rsidR="00670C50">
        <w:t>83</w:t>
      </w:r>
      <w:r w:rsidR="00480047">
        <w:t>.</w:t>
      </w:r>
      <w:r w:rsidR="00670C50">
        <w:t>310</w:t>
      </w:r>
      <w:r>
        <w:t xml:space="preserve"> millones, equivalentes al 9</w:t>
      </w:r>
      <w:r w:rsidR="004360E3">
        <w:t>4</w:t>
      </w:r>
      <w:r>
        <w:t>,</w:t>
      </w:r>
      <w:r w:rsidR="004360E3">
        <w:t>0</w:t>
      </w:r>
      <w:r>
        <w:t>% del total apostado</w:t>
      </w:r>
      <w:r w:rsidR="000D6BF6">
        <w:t xml:space="preserve"> y c</w:t>
      </w:r>
      <w:r>
        <w:t>omo</w:t>
      </w:r>
      <w:r w:rsidR="005B279E">
        <w:t xml:space="preserve"> resultado, el ingreso bruto o w</w:t>
      </w:r>
      <w:r>
        <w:t>in correspondiente al juego en máquinas de azar fue de $</w:t>
      </w:r>
      <w:r w:rsidR="00A14A88">
        <w:t>2</w:t>
      </w:r>
      <w:r w:rsidR="00670C50">
        <w:t>4</w:t>
      </w:r>
      <w:r>
        <w:t>.</w:t>
      </w:r>
      <w:r w:rsidR="00670C50">
        <w:t>423</w:t>
      </w:r>
      <w:r>
        <w:t xml:space="preserve"> millones</w:t>
      </w:r>
      <w:r w:rsidR="000D6BF6">
        <w:t>,</w:t>
      </w:r>
      <w:r>
        <w:t xml:space="preserve"> que equivale al </w:t>
      </w:r>
      <w:r w:rsidR="00DE1747">
        <w:t>8</w:t>
      </w:r>
      <w:r w:rsidR="00670C50">
        <w:t>1</w:t>
      </w:r>
      <w:r>
        <w:t>,</w:t>
      </w:r>
      <w:r w:rsidR="00670C50">
        <w:t>3</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4C6BE28B" w:rsidR="00265A30" w:rsidRDefault="00070FBD" w:rsidP="00083908">
      <w:pPr>
        <w:spacing w:after="0" w:line="240" w:lineRule="auto"/>
      </w:pPr>
      <w:r>
        <w:t xml:space="preserve">Por su parte, </w:t>
      </w:r>
      <w:r w:rsidR="00265A30" w:rsidRPr="00265A30">
        <w:t>los casinos municipales obtuvieron un total de $ 1</w:t>
      </w:r>
      <w:r w:rsidR="00480047">
        <w:t>1</w:t>
      </w:r>
      <w:r w:rsidR="00265A30" w:rsidRPr="00265A30">
        <w:t>.</w:t>
      </w:r>
      <w:r w:rsidR="00480047">
        <w:t>2</w:t>
      </w:r>
      <w:r w:rsidR="00670C50">
        <w:t>39</w:t>
      </w:r>
      <w:r w:rsidR="00265A30" w:rsidRPr="00265A30">
        <w:t xml:space="preserve"> millones de ingresos brutos del juego o win, </w:t>
      </w:r>
      <w:r>
        <w:t xml:space="preserve">lo que representa un total de </w:t>
      </w:r>
      <w:r w:rsidR="00480047">
        <w:t>2</w:t>
      </w:r>
      <w:r w:rsidR="00670C50">
        <w:t>7</w:t>
      </w:r>
      <w:r>
        <w:t>,</w:t>
      </w:r>
      <w:r w:rsidR="00670C50">
        <w:t>2</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670C50">
        <w:rPr>
          <w:bCs/>
        </w:rPr>
        <w:t>5</w:t>
      </w:r>
      <w:r w:rsidR="00265A30" w:rsidRPr="00265A30">
        <w:rPr>
          <w:bCs/>
        </w:rPr>
        <w:t>%</w:t>
      </w:r>
      <w:r w:rsidR="00265A30" w:rsidRPr="00265A30">
        <w:t xml:space="preserve"> en comparación con </w:t>
      </w:r>
      <w:r w:rsidR="0095264F">
        <w:t>mayo</w:t>
      </w:r>
      <w:r w:rsidR="009A5B96">
        <w:t xml:space="preserve"> de 2018</w:t>
      </w:r>
      <w:r w:rsidR="00265A30" w:rsidRPr="00265A30">
        <w:t xml:space="preserve"> y un crecimiento real acumulado de </w:t>
      </w:r>
      <w:r w:rsidR="00E43884">
        <w:t>-</w:t>
      </w:r>
      <w:r w:rsidR="00C905F9">
        <w:t>2</w:t>
      </w:r>
      <w:r w:rsidR="00265A30" w:rsidRPr="00265A30">
        <w:rPr>
          <w:bCs/>
        </w:rPr>
        <w:t>,</w:t>
      </w:r>
      <w:r w:rsidR="00670C50">
        <w:rPr>
          <w:bCs/>
        </w:rPr>
        <w:t>5</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2F4952AF"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670C50">
        <w:t>187</w:t>
      </w:r>
      <w:r w:rsidR="008062BF">
        <w:t>.</w:t>
      </w:r>
      <w:r w:rsidR="00670C50">
        <w:t>859</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229D045C" w:rsidR="00DB2A3C" w:rsidRDefault="00DB2A3C" w:rsidP="00196290">
      <w:pPr>
        <w:tabs>
          <w:tab w:val="left" w:pos="0"/>
        </w:tabs>
        <w:jc w:val="center"/>
        <w:rPr>
          <w:rFonts w:ascii="Calibri" w:hAnsi="Calibri" w:cs="Calibri"/>
          <w:b/>
          <w:sz w:val="21"/>
          <w:szCs w:val="21"/>
        </w:rPr>
      </w:pPr>
    </w:p>
    <w:p w14:paraId="7CBCF0E5" w14:textId="77727939" w:rsidR="00480047" w:rsidRDefault="00480047" w:rsidP="00196290">
      <w:pPr>
        <w:tabs>
          <w:tab w:val="left" w:pos="0"/>
        </w:tabs>
        <w:jc w:val="center"/>
        <w:rPr>
          <w:rFonts w:ascii="Calibri" w:hAnsi="Calibri" w:cs="Calibri"/>
          <w:b/>
          <w:sz w:val="21"/>
          <w:szCs w:val="21"/>
        </w:rPr>
      </w:pPr>
    </w:p>
    <w:p w14:paraId="7DA17F9B" w14:textId="77777777" w:rsidR="00480047" w:rsidRDefault="00480047" w:rsidP="00196290">
      <w:pPr>
        <w:tabs>
          <w:tab w:val="left" w:pos="0"/>
        </w:tabs>
        <w:jc w:val="center"/>
        <w:rPr>
          <w:rFonts w:ascii="Calibri" w:hAnsi="Calibri" w:cs="Calibri"/>
          <w:b/>
          <w:sz w:val="21"/>
          <w:szCs w:val="21"/>
        </w:rPr>
      </w:pPr>
    </w:p>
    <w:p w14:paraId="528ABD30" w14:textId="5AAD438E"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670C50">
        <w:rPr>
          <w:rFonts w:ascii="Calibri" w:hAnsi="Calibri" w:cs="Calibri"/>
          <w:b/>
          <w:sz w:val="21"/>
          <w:szCs w:val="21"/>
        </w:rPr>
        <w:t>MAYO</w:t>
      </w:r>
      <w:r w:rsidR="00FB3D8B">
        <w:rPr>
          <w:rFonts w:ascii="Calibri" w:hAnsi="Calibri" w:cs="Calibri"/>
          <w:b/>
          <w:sz w:val="21"/>
          <w:szCs w:val="21"/>
        </w:rPr>
        <w:t xml:space="preserve"> </w:t>
      </w:r>
      <w:r>
        <w:rPr>
          <w:rFonts w:ascii="Calibri" w:hAnsi="Calibri" w:cs="Calibri"/>
          <w:b/>
          <w:sz w:val="21"/>
          <w:szCs w:val="21"/>
        </w:rPr>
        <w:t>DE 201</w:t>
      </w:r>
      <w:r w:rsidR="00332200">
        <w:rPr>
          <w:rFonts w:ascii="Calibri" w:hAnsi="Calibri" w:cs="Calibri"/>
          <w:b/>
          <w:sz w:val="21"/>
          <w:szCs w:val="21"/>
        </w:rPr>
        <w:t>9</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25874ABF" w:rsidR="003C18CD" w:rsidRDefault="003C18CD" w:rsidP="005F17F7">
      <w:pPr>
        <w:ind w:left="-567"/>
        <w:jc w:val="center"/>
        <w:rPr>
          <w:rFonts w:ascii="Calibri" w:hAnsi="Calibri" w:cs="Calibri"/>
          <w:b/>
          <w:noProof/>
          <w:sz w:val="21"/>
          <w:szCs w:val="21"/>
        </w:rPr>
      </w:pPr>
    </w:p>
    <w:p w14:paraId="3C9F699E" w14:textId="678FF145" w:rsidR="00992425" w:rsidRDefault="00670C50" w:rsidP="004360E3">
      <w:pPr>
        <w:ind w:left="-567"/>
        <w:jc w:val="center"/>
        <w:rPr>
          <w:rFonts w:ascii="Calibri" w:hAnsi="Calibri" w:cs="Calibri"/>
          <w:b/>
          <w:noProof/>
          <w:sz w:val="21"/>
          <w:szCs w:val="21"/>
        </w:rPr>
      </w:pPr>
      <w:r>
        <w:rPr>
          <w:rFonts w:ascii="Calibri" w:hAnsi="Calibri" w:cs="Calibri"/>
          <w:b/>
          <w:noProof/>
          <w:sz w:val="21"/>
          <w:szCs w:val="21"/>
        </w:rPr>
        <w:drawing>
          <wp:inline distT="0" distB="0" distL="0" distR="0" wp14:anchorId="00AD751A" wp14:editId="317F1E6D">
            <wp:extent cx="5669612" cy="3893794"/>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8650" cy="3913737"/>
                    </a:xfrm>
                    <a:prstGeom prst="rect">
                      <a:avLst/>
                    </a:prstGeom>
                    <a:noFill/>
                  </pic:spPr>
                </pic:pic>
              </a:graphicData>
            </a:graphic>
          </wp:inline>
        </w:drawing>
      </w:r>
    </w:p>
    <w:p w14:paraId="214059BA" w14:textId="368825E0" w:rsidR="00480047" w:rsidRDefault="00670C50" w:rsidP="004360E3">
      <w:pPr>
        <w:ind w:left="-567"/>
        <w:jc w:val="center"/>
        <w:rPr>
          <w:rFonts w:ascii="Calibri" w:hAnsi="Calibri" w:cs="Calibri"/>
          <w:b/>
          <w:sz w:val="21"/>
          <w:szCs w:val="21"/>
        </w:rPr>
      </w:pPr>
      <w:r>
        <w:rPr>
          <w:rFonts w:ascii="Calibri" w:hAnsi="Calibri" w:cs="Calibri"/>
          <w:b/>
          <w:noProof/>
          <w:sz w:val="21"/>
          <w:szCs w:val="21"/>
        </w:rPr>
        <w:drawing>
          <wp:inline distT="0" distB="0" distL="0" distR="0" wp14:anchorId="12A5431C" wp14:editId="6265F84B">
            <wp:extent cx="4864360" cy="381853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3357" cy="3841297"/>
                    </a:xfrm>
                    <a:prstGeom prst="rect">
                      <a:avLst/>
                    </a:prstGeom>
                    <a:noFill/>
                  </pic:spPr>
                </pic:pic>
              </a:graphicData>
            </a:graphic>
          </wp:inline>
        </w:drawing>
      </w:r>
    </w:p>
    <w:p w14:paraId="0DB4B74E" w14:textId="77777777" w:rsidR="004360E3" w:rsidRDefault="004360E3" w:rsidP="004360E3">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62041B30"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670C50">
        <w:rPr>
          <w:b/>
        </w:rPr>
        <w:t>mayo</w:t>
      </w:r>
      <w:r w:rsidRPr="00EA72CD">
        <w:rPr>
          <w:b/>
        </w:rPr>
        <w:t xml:space="preserve"> 201</w:t>
      </w:r>
      <w:r w:rsidR="002C1871">
        <w:rPr>
          <w:b/>
        </w:rPr>
        <w:t>9</w:t>
      </w:r>
    </w:p>
    <w:p w14:paraId="01D8FD22" w14:textId="7CF34E8D" w:rsidR="00196290" w:rsidRDefault="00196290" w:rsidP="00196290">
      <w:pPr>
        <w:pStyle w:val="Prrafodelista"/>
        <w:tabs>
          <w:tab w:val="left" w:pos="0"/>
        </w:tabs>
        <w:ind w:left="0"/>
        <w:rPr>
          <w:rFonts w:ascii="Calibri" w:hAnsi="Calibri" w:cs="Calibri"/>
          <w:b/>
          <w:sz w:val="21"/>
          <w:szCs w:val="21"/>
        </w:rPr>
      </w:pPr>
    </w:p>
    <w:p w14:paraId="7C73A025" w14:textId="5909CF5E" w:rsidR="00FB3D8B" w:rsidRDefault="00670C50"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75777D5F" wp14:editId="1F4AEDB6">
            <wp:extent cx="5146054" cy="361569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8102" cy="3631181"/>
                    </a:xfrm>
                    <a:prstGeom prst="rect">
                      <a:avLst/>
                    </a:prstGeom>
                    <a:noFill/>
                  </pic:spPr>
                </pic:pic>
              </a:graphicData>
            </a:graphic>
          </wp:inline>
        </w:drawing>
      </w:r>
    </w:p>
    <w:p w14:paraId="7AD39E61" w14:textId="6236E936"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780EEA1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9A04406" w14:textId="689FA862" w:rsidR="005B1CCB" w:rsidRPr="001152D3" w:rsidRDefault="005B1CCB" w:rsidP="005B1CCB">
      <w:pPr>
        <w:pStyle w:val="Prrafodelista"/>
        <w:tabs>
          <w:tab w:val="left" w:pos="0"/>
        </w:tabs>
        <w:ind w:left="0"/>
        <w:rPr>
          <w:b/>
        </w:rPr>
      </w:pPr>
    </w:p>
    <w:p w14:paraId="345E5021" w14:textId="6359686A" w:rsidR="00FB3D8B" w:rsidRPr="001E2D5F" w:rsidRDefault="00670C50" w:rsidP="005B1CCB">
      <w:pPr>
        <w:pStyle w:val="Prrafodelista"/>
        <w:tabs>
          <w:tab w:val="left" w:pos="0"/>
        </w:tabs>
        <w:ind w:left="0" w:hanging="567"/>
        <w:rPr>
          <w:b/>
        </w:rPr>
      </w:pPr>
      <w:r>
        <w:rPr>
          <w:b/>
          <w:noProof/>
        </w:rPr>
        <w:drawing>
          <wp:inline distT="0" distB="0" distL="0" distR="0" wp14:anchorId="7C0686F4" wp14:editId="38183196">
            <wp:extent cx="5729783" cy="2096749"/>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8011" cy="2110738"/>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ABD7269"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90A65">
        <w:rPr>
          <w:b/>
        </w:rPr>
        <w:t>7</w:t>
      </w:r>
      <w:r w:rsidRPr="00EA72CD">
        <w:rPr>
          <w:b/>
        </w:rPr>
        <w:t>-201</w:t>
      </w:r>
      <w:r w:rsidR="00C90A65">
        <w:rPr>
          <w:b/>
        </w:rPr>
        <w:t>9</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049"/>
        <w:gridCol w:w="74"/>
        <w:gridCol w:w="723"/>
        <w:gridCol w:w="607"/>
        <w:gridCol w:w="595"/>
        <w:gridCol w:w="608"/>
        <w:gridCol w:w="595"/>
        <w:gridCol w:w="608"/>
        <w:gridCol w:w="621"/>
        <w:gridCol w:w="608"/>
        <w:gridCol w:w="595"/>
        <w:gridCol w:w="608"/>
        <w:gridCol w:w="608"/>
        <w:gridCol w:w="595"/>
      </w:tblGrid>
      <w:tr w:rsidR="00670C50"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670C50" w:rsidRPr="00FC76DD" w:rsidRDefault="00670C50" w:rsidP="00670C50">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3C12F21E" w:rsidR="00670C50" w:rsidRPr="00FC76DD" w:rsidRDefault="00670C50" w:rsidP="00670C50">
            <w:pPr>
              <w:spacing w:line="240" w:lineRule="auto"/>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3A047357" w:rsidR="00670C50" w:rsidRPr="00FC76DD" w:rsidRDefault="00670C50" w:rsidP="00670C50">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6DCAD286" w:rsidR="00670C50" w:rsidRPr="00FC76DD" w:rsidRDefault="00670C50" w:rsidP="00670C50">
            <w:pPr>
              <w:jc w:val="center"/>
              <w:rPr>
                <w:rFonts w:ascii="Calibri" w:hAnsi="Calibri"/>
                <w:b/>
                <w:bCs/>
                <w:color w:val="FFFFFF"/>
                <w:sz w:val="10"/>
                <w:szCs w:val="10"/>
              </w:rPr>
            </w:pPr>
            <w:r>
              <w:rPr>
                <w:rFonts w:ascii="Calibri" w:hAnsi="Calibri" w:cs="Calibri"/>
                <w:b/>
                <w:bCs/>
                <w:color w:val="FFFFFF"/>
                <w:sz w:val="12"/>
                <w:szCs w:val="12"/>
              </w:rPr>
              <w:t>Ago</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7D79C105" w:rsidR="00670C50" w:rsidRPr="00FC76DD" w:rsidRDefault="00670C50" w:rsidP="00670C50">
            <w:pPr>
              <w:jc w:val="center"/>
              <w:rPr>
                <w:rFonts w:ascii="Calibri" w:hAnsi="Calibri"/>
                <w:b/>
                <w:bCs/>
                <w:color w:val="FFFFFF"/>
                <w:sz w:val="10"/>
                <w:szCs w:val="10"/>
              </w:rPr>
            </w:pPr>
            <w:r>
              <w:rPr>
                <w:rFonts w:ascii="Calibri" w:hAnsi="Calibri" w:cs="Calibri"/>
                <w:b/>
                <w:bCs/>
                <w:color w:val="FFFFFF"/>
                <w:sz w:val="12"/>
                <w:szCs w:val="12"/>
              </w:rPr>
              <w:t>Sep</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628D6486" w:rsidR="00670C50" w:rsidRPr="00FC76DD" w:rsidRDefault="00670C50" w:rsidP="00670C50">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3928DB27" w:rsidR="00670C50" w:rsidRPr="00FC76DD" w:rsidRDefault="00670C50" w:rsidP="00670C50">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26C49E60" w:rsidR="00670C50" w:rsidRPr="00FC76DD" w:rsidRDefault="00670C50" w:rsidP="00670C50">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76E1BBD8" w:rsidR="00670C50" w:rsidRPr="00FC76DD" w:rsidRDefault="00670C50" w:rsidP="00670C50">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37C9E949" w:rsidR="00670C50" w:rsidRPr="00FC76DD" w:rsidRDefault="00670C50" w:rsidP="00670C50">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31254423" w:rsidR="00670C50" w:rsidRPr="00FC76DD" w:rsidRDefault="00670C50" w:rsidP="00670C50">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741A6802" w:rsidR="00670C50" w:rsidRPr="00FC76DD" w:rsidRDefault="00670C50" w:rsidP="00670C50">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25529CEC" w:rsidR="00670C50" w:rsidRPr="00FC76DD" w:rsidRDefault="00670C50" w:rsidP="00670C50">
            <w:pPr>
              <w:jc w:val="center"/>
              <w:rPr>
                <w:rFonts w:ascii="Calibri" w:hAnsi="Calibri"/>
                <w:b/>
                <w:bCs/>
                <w:color w:val="FFFFFF"/>
                <w:sz w:val="10"/>
                <w:szCs w:val="10"/>
              </w:rPr>
            </w:pPr>
            <w:r>
              <w:rPr>
                <w:rFonts w:ascii="Calibri" w:hAnsi="Calibri" w:cs="Calibri"/>
                <w:b/>
                <w:bCs/>
                <w:color w:val="FFFFFF"/>
                <w:sz w:val="12"/>
                <w:szCs w:val="12"/>
              </w:rPr>
              <w:t>May</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670C50"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2622C00E" w:rsidR="00670C50" w:rsidRPr="00FC76DD" w:rsidRDefault="00670C50" w:rsidP="00670C50">
            <w:pPr>
              <w:spacing w:line="240" w:lineRule="auto"/>
              <w:jc w:val="left"/>
              <w:rPr>
                <w:rFonts w:ascii="Calibri" w:hAnsi="Calibri"/>
                <w:color w:val="000000"/>
                <w:sz w:val="10"/>
                <w:szCs w:val="10"/>
              </w:rPr>
            </w:pPr>
            <w:r>
              <w:rPr>
                <w:rFonts w:ascii="Calibri" w:hAnsi="Calibri" w:cs="Calibri"/>
                <w:color w:val="000000"/>
                <w:sz w:val="12"/>
                <w:szCs w:val="12"/>
              </w:rPr>
              <w:t>Win junio 2017-mayo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31627356" w:rsidR="00670C50" w:rsidRPr="00FC76DD" w:rsidRDefault="00670C50" w:rsidP="00670C50">
            <w:pPr>
              <w:spacing w:line="240" w:lineRule="auto"/>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03AE7937"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08870008"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25.988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5D8FE0A8"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701BB26D"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26.246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115B9E1C"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17943FB9"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711FC5BA"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26.549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4AB416C9"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5E09C0F1"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093C45E6"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3831756C"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28.683 </w:t>
            </w:r>
          </w:p>
        </w:tc>
      </w:tr>
      <w:tr w:rsidR="00670C50"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2BBE1DD1" w:rsidR="00670C50" w:rsidRPr="00FC76DD" w:rsidRDefault="00670C50" w:rsidP="00670C50">
            <w:pPr>
              <w:jc w:val="left"/>
              <w:rPr>
                <w:rFonts w:ascii="Calibri" w:hAnsi="Calibri"/>
                <w:color w:val="000000"/>
                <w:sz w:val="10"/>
                <w:szCs w:val="10"/>
              </w:rPr>
            </w:pPr>
            <w:r>
              <w:rPr>
                <w:rFonts w:ascii="Calibri" w:hAnsi="Calibri" w:cs="Calibri"/>
                <w:color w:val="000000"/>
                <w:sz w:val="12"/>
                <w:szCs w:val="12"/>
              </w:rPr>
              <w:t>Win junio 2018-mayo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0EE64AC4"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28.422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28116BEA"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3E90206B"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2562CD23"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27.338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5A234074"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29.806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7FC00820"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25.916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201D61A5"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28.751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4ED3628C"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26.754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0F832073"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25.464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440FD642"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27.632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1DE6F2BB"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27.931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0DE89E7C"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 xml:space="preserve">                       30.054 </w:t>
            </w:r>
          </w:p>
        </w:tc>
      </w:tr>
      <w:tr w:rsidR="00670C50"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22E2CE97" w:rsidR="00670C50" w:rsidRPr="00FC76DD" w:rsidRDefault="00670C50" w:rsidP="00670C50">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3E5727A1"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2,4%</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556FF51F"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23,3%</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1227EA72"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326FBFFB"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12B641E9"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13,6%</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4AB9E801"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6,7%</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5F6357B3"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6,9%</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0672E69C"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0,8%</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516C5A7D"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3900501F"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-7,9%</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33390547"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78168C86" w:rsidR="00670C50" w:rsidRPr="00FC76DD" w:rsidRDefault="00670C50" w:rsidP="00670C50">
            <w:pPr>
              <w:jc w:val="center"/>
              <w:rPr>
                <w:rFonts w:ascii="Calibri" w:hAnsi="Calibri"/>
                <w:color w:val="000000"/>
                <w:sz w:val="10"/>
                <w:szCs w:val="10"/>
              </w:rPr>
            </w:pPr>
            <w:r>
              <w:rPr>
                <w:rFonts w:ascii="Calibri" w:hAnsi="Calibri" w:cs="Calibri"/>
                <w:color w:val="000000"/>
                <w:sz w:val="12"/>
                <w:szCs w:val="12"/>
              </w:rPr>
              <w:t>4,8%</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560332BA" w:rsidR="00FB3D8B" w:rsidRPr="00FC76DD" w:rsidRDefault="00670C50" w:rsidP="004843DA">
            <w:pPr>
              <w:jc w:val="center"/>
              <w:rPr>
                <w:rFonts w:ascii="Calibri" w:hAnsi="Calibri"/>
                <w:color w:val="000000"/>
                <w:sz w:val="10"/>
                <w:szCs w:val="10"/>
              </w:rPr>
            </w:pPr>
            <w:r>
              <w:rPr>
                <w:rFonts w:ascii="Calibri" w:hAnsi="Calibri"/>
                <w:color w:val="000000"/>
                <w:sz w:val="10"/>
                <w:szCs w:val="10"/>
              </w:rPr>
              <w:t>5</w:t>
            </w:r>
            <w:r w:rsidR="005305FC" w:rsidRPr="00FC76DD">
              <w:rPr>
                <w:rFonts w:ascii="Calibri" w:hAnsi="Calibri"/>
                <w:color w:val="000000"/>
                <w:sz w:val="10"/>
                <w:szCs w:val="10"/>
              </w:rPr>
              <w:t>.</w:t>
            </w:r>
            <w:r>
              <w:rPr>
                <w:rFonts w:ascii="Calibri" w:hAnsi="Calibri"/>
                <w:color w:val="000000"/>
                <w:sz w:val="10"/>
                <w:szCs w:val="10"/>
              </w:rPr>
              <w:t>5</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670C50"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24DC8E53" w:rsidR="00670C50" w:rsidRPr="00670C50" w:rsidRDefault="00670C50" w:rsidP="00670C50">
            <w:pPr>
              <w:spacing w:line="240" w:lineRule="auto"/>
              <w:jc w:val="left"/>
              <w:rPr>
                <w:rFonts w:ascii="Calibri" w:hAnsi="Calibri"/>
                <w:color w:val="000000"/>
                <w:sz w:val="10"/>
                <w:szCs w:val="10"/>
              </w:rPr>
            </w:pPr>
            <w:r w:rsidRPr="00670C50">
              <w:rPr>
                <w:rFonts w:ascii="Calibri" w:hAnsi="Calibri" w:cs="Calibri"/>
                <w:color w:val="000000"/>
                <w:sz w:val="10"/>
                <w:szCs w:val="10"/>
              </w:rPr>
              <w:t>Win  Junio 2017-Mayo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69B3220B" w:rsidR="00670C50" w:rsidRPr="00670C50" w:rsidRDefault="00670C50" w:rsidP="00670C50">
            <w:pPr>
              <w:spacing w:line="240" w:lineRule="auto"/>
              <w:jc w:val="center"/>
              <w:rPr>
                <w:rFonts w:ascii="Calibri" w:hAnsi="Calibri"/>
                <w:color w:val="000000"/>
                <w:sz w:val="10"/>
                <w:szCs w:val="10"/>
              </w:rPr>
            </w:pPr>
            <w:r w:rsidRPr="00670C50">
              <w:rPr>
                <w:rFonts w:ascii="Calibri" w:hAnsi="Calibri" w:cs="Calibri"/>
                <w:color w:val="000000"/>
                <w:sz w:val="10"/>
                <w:szCs w:val="10"/>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32F38DF1"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890.718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3FC90D34"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976.857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3996F38B"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1.005.886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6CE1CCBB"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985.384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7119549F"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908.671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16228613"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1.003.309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19D9C726"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989.731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3C3EA2B4"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49A98D7C"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1.111.268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58B023E8"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1.022.230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5A0AA8DC"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1.059.243 </w:t>
            </w:r>
          </w:p>
        </w:tc>
      </w:tr>
      <w:tr w:rsidR="00670C50"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2F99E6C1" w:rsidR="00670C50" w:rsidRPr="00670C50" w:rsidRDefault="00670C50" w:rsidP="00670C50">
            <w:pPr>
              <w:jc w:val="left"/>
              <w:rPr>
                <w:rFonts w:ascii="Calibri" w:hAnsi="Calibri"/>
                <w:color w:val="000000"/>
                <w:sz w:val="10"/>
                <w:szCs w:val="10"/>
              </w:rPr>
            </w:pPr>
            <w:r w:rsidRPr="00670C50">
              <w:rPr>
                <w:rFonts w:ascii="Calibri" w:hAnsi="Calibri" w:cs="Calibri"/>
                <w:color w:val="000000"/>
                <w:sz w:val="10"/>
                <w:szCs w:val="10"/>
              </w:rPr>
              <w:t>Win  Junio 2018-Mayo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4545490E"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1.046.524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27881FC6"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1.073.807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6FF363B5"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5C6CB657"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999.273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6CF835A8"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1.086.525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7854CB9E"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941.275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70BCD71A"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1.042.981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4AB6CD15"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971.251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6296FA88"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924.047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4A7156C6"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1.002.402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12E94D56"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1.009.709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4B1D07BD"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 xml:space="preserve">                   1.082.410 </w:t>
            </w:r>
          </w:p>
        </w:tc>
      </w:tr>
      <w:tr w:rsidR="00670C50"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35E602EF" w:rsidR="00670C50" w:rsidRPr="00670C50" w:rsidRDefault="00670C50" w:rsidP="00670C50">
            <w:pPr>
              <w:jc w:val="left"/>
              <w:rPr>
                <w:rFonts w:ascii="Calibri" w:hAnsi="Calibri"/>
                <w:bCs/>
                <w:color w:val="000000"/>
                <w:sz w:val="10"/>
                <w:szCs w:val="10"/>
              </w:rPr>
            </w:pPr>
            <w:r w:rsidRPr="00670C50">
              <w:rPr>
                <w:rFonts w:ascii="Calibri" w:hAnsi="Calibri" w:cs="Calibri"/>
                <w:b/>
                <w:bCs/>
                <w:color w:val="000000"/>
                <w:sz w:val="10"/>
                <w:szCs w:val="10"/>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50E004EF"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0,6%</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14B6281F"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20,6%</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1B893386"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8,9%</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4A2E01A7"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-0,7%</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0949898F"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10,3%</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551C6051"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123EA495"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16CBAAC3"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-1,9%</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4B5024E4"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1D5BF4EB"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-9,8%</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15F55D81"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0049A51B" w:rsidR="00670C50" w:rsidRPr="00670C50" w:rsidRDefault="00670C50" w:rsidP="00670C50">
            <w:pPr>
              <w:jc w:val="center"/>
              <w:rPr>
                <w:rFonts w:ascii="Calibri" w:hAnsi="Calibri"/>
                <w:color w:val="000000"/>
                <w:sz w:val="10"/>
                <w:szCs w:val="10"/>
              </w:rPr>
            </w:pPr>
            <w:r w:rsidRPr="00670C50">
              <w:rPr>
                <w:rFonts w:ascii="Calibri" w:hAnsi="Calibri" w:cs="Calibri"/>
                <w:color w:val="000000"/>
                <w:sz w:val="10"/>
                <w:szCs w:val="10"/>
              </w:rPr>
              <w:t>2,2%</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1CA76E0B" w:rsidR="00FB3D8B" w:rsidRPr="006C4C1B" w:rsidRDefault="00670C50" w:rsidP="00574797">
            <w:pPr>
              <w:jc w:val="center"/>
              <w:rPr>
                <w:rFonts w:ascii="Calibri" w:hAnsi="Calibri"/>
                <w:color w:val="000000"/>
                <w:sz w:val="10"/>
                <w:szCs w:val="10"/>
              </w:rPr>
            </w:pPr>
            <w:r>
              <w:rPr>
                <w:rFonts w:ascii="Calibri" w:hAnsi="Calibri"/>
                <w:color w:val="000000"/>
                <w:sz w:val="10"/>
                <w:szCs w:val="10"/>
              </w:rPr>
              <w:t>2</w:t>
            </w:r>
            <w:r w:rsidR="00356EEF" w:rsidRPr="006C4C1B">
              <w:rPr>
                <w:rFonts w:ascii="Calibri" w:hAnsi="Calibri"/>
                <w:color w:val="000000"/>
                <w:sz w:val="10"/>
                <w:szCs w:val="10"/>
              </w:rPr>
              <w:t>,</w:t>
            </w:r>
            <w:r>
              <w:rPr>
                <w:rFonts w:ascii="Calibri" w:hAnsi="Calibri"/>
                <w:color w:val="000000"/>
                <w:sz w:val="10"/>
                <w:szCs w:val="10"/>
              </w:rPr>
              <w:t>9</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4E8930F"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90A65">
        <w:rPr>
          <w:b/>
        </w:rPr>
        <w:t>7</w:t>
      </w:r>
      <w:r>
        <w:rPr>
          <w:b/>
        </w:rPr>
        <w:t>-201</w:t>
      </w:r>
      <w:r w:rsidR="00C90A65">
        <w:rPr>
          <w:b/>
        </w:rPr>
        <w:t>9</w:t>
      </w:r>
    </w:p>
    <w:p w14:paraId="4210388B" w14:textId="4E7E8393" w:rsidR="00196290" w:rsidRDefault="00670C50" w:rsidP="00196290">
      <w:pPr>
        <w:pStyle w:val="Prrafodelista"/>
        <w:tabs>
          <w:tab w:val="left" w:pos="0"/>
          <w:tab w:val="left" w:pos="6285"/>
        </w:tabs>
        <w:ind w:left="0"/>
        <w:jc w:val="left"/>
        <w:rPr>
          <w:b/>
        </w:rPr>
      </w:pPr>
      <w:r>
        <w:rPr>
          <w:b/>
          <w:noProof/>
        </w:rPr>
        <w:drawing>
          <wp:inline distT="0" distB="0" distL="0" distR="0" wp14:anchorId="72D238B6" wp14:editId="10169659">
            <wp:extent cx="5332030" cy="1828800"/>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1771" cy="1842431"/>
                    </a:xfrm>
                    <a:prstGeom prst="rect">
                      <a:avLst/>
                    </a:prstGeom>
                    <a:noFill/>
                  </pic:spPr>
                </pic:pic>
              </a:graphicData>
            </a:graphic>
          </wp:inline>
        </w:drawing>
      </w:r>
    </w:p>
    <w:p w14:paraId="03560E82" w14:textId="32C07EDB" w:rsidR="00FB3D8B" w:rsidRDefault="00FB3D8B" w:rsidP="006C4C1B">
      <w:pPr>
        <w:tabs>
          <w:tab w:val="left" w:pos="0"/>
          <w:tab w:val="left" w:pos="6285"/>
        </w:tabs>
      </w:pPr>
    </w:p>
    <w:p w14:paraId="72C5ADE7" w14:textId="5E355B3C" w:rsidR="00330D14" w:rsidRDefault="00330D14" w:rsidP="0003225F">
      <w:pPr>
        <w:tabs>
          <w:tab w:val="left" w:pos="0"/>
          <w:tab w:val="left" w:pos="6285"/>
        </w:tabs>
      </w:pPr>
    </w:p>
    <w:p w14:paraId="559A3123" w14:textId="77777777" w:rsidR="005C3AFE" w:rsidRDefault="005C3AFE" w:rsidP="00196290">
      <w:pPr>
        <w:tabs>
          <w:tab w:val="left" w:pos="0"/>
          <w:tab w:val="left" w:pos="6285"/>
        </w:tabs>
        <w:ind w:hanging="567"/>
      </w:pPr>
    </w:p>
    <w:p w14:paraId="177734D2" w14:textId="6C13C785"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90A65">
        <w:rPr>
          <w:b/>
        </w:rPr>
        <w:t>7</w:t>
      </w:r>
      <w:r>
        <w:rPr>
          <w:b/>
        </w:rPr>
        <w:t>-201</w:t>
      </w:r>
      <w:r w:rsidR="00C90A65">
        <w:rPr>
          <w:b/>
        </w:rPr>
        <w:t>9</w:t>
      </w:r>
    </w:p>
    <w:p w14:paraId="53321A7B" w14:textId="773BE1E7" w:rsidR="00FB3D8B" w:rsidRDefault="00FB3D8B" w:rsidP="00FB3D8B">
      <w:pPr>
        <w:pStyle w:val="Prrafodelista"/>
        <w:tabs>
          <w:tab w:val="left" w:pos="0"/>
          <w:tab w:val="left" w:pos="6285"/>
        </w:tabs>
        <w:ind w:left="0"/>
        <w:jc w:val="left"/>
      </w:pPr>
    </w:p>
    <w:p w14:paraId="442EB162" w14:textId="2009356E" w:rsidR="00FB3D8B" w:rsidRDefault="00670C50" w:rsidP="00FB3D8B">
      <w:pPr>
        <w:pStyle w:val="Prrafodelista"/>
        <w:tabs>
          <w:tab w:val="left" w:pos="0"/>
        </w:tabs>
        <w:ind w:left="0"/>
        <w:jc w:val="left"/>
      </w:pPr>
      <w:r>
        <w:rPr>
          <w:noProof/>
        </w:rPr>
        <w:drawing>
          <wp:inline distT="0" distB="0" distL="0" distR="0" wp14:anchorId="0206FF1E" wp14:editId="47BD9F9F">
            <wp:extent cx="5417340" cy="1858061"/>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7325" cy="1868345"/>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29FDD15" w14:textId="172FEEB5"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C90A65" w:rsidRPr="00274F17">
        <w:rPr>
          <w:b/>
        </w:rPr>
        <w:t>7</w:t>
      </w:r>
      <w:r w:rsidR="00FB3D8B" w:rsidRPr="00274F17">
        <w:rPr>
          <w:b/>
        </w:rPr>
        <w:t>-201</w:t>
      </w:r>
      <w:r w:rsidR="00C90A65" w:rsidRPr="00274F17">
        <w:rPr>
          <w:b/>
        </w:rPr>
        <w:t>9</w:t>
      </w:r>
    </w:p>
    <w:p w14:paraId="1454FBB3" w14:textId="5658478D" w:rsidR="00FC76DD" w:rsidRDefault="0095264F" w:rsidP="00FB3D8B">
      <w:pPr>
        <w:pStyle w:val="Prrafodelista"/>
        <w:tabs>
          <w:tab w:val="left" w:pos="0"/>
          <w:tab w:val="left" w:pos="6285"/>
        </w:tabs>
        <w:ind w:left="0"/>
        <w:jc w:val="left"/>
        <w:rPr>
          <w:b/>
        </w:rPr>
      </w:pPr>
      <w:r>
        <w:rPr>
          <w:b/>
          <w:noProof/>
        </w:rPr>
        <w:drawing>
          <wp:inline distT="0" distB="0" distL="0" distR="0" wp14:anchorId="07442E11" wp14:editId="7BCD40F4">
            <wp:extent cx="5449748" cy="186917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5505132" cy="1888172"/>
                    </a:xfrm>
                    <a:prstGeom prst="rect">
                      <a:avLst/>
                    </a:prstGeom>
                    <a:noFill/>
                  </pic:spPr>
                </pic:pic>
              </a:graphicData>
            </a:graphic>
          </wp:inline>
        </w:drawing>
      </w:r>
    </w:p>
    <w:p w14:paraId="53AA8C7D" w14:textId="11E4ABBE"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w:t>
      </w:r>
      <w:r w:rsidR="006E2F75">
        <w:rPr>
          <w:b/>
        </w:rPr>
        <w:t>nominales ($)</w:t>
      </w:r>
      <w:r w:rsidRPr="00EA72CD">
        <w:rPr>
          <w:b/>
        </w:rPr>
        <w:t xml:space="preserve">: </w:t>
      </w:r>
      <w:r w:rsidR="00EA72CD">
        <w:rPr>
          <w:b/>
        </w:rPr>
        <w:t xml:space="preserve"> </w:t>
      </w:r>
      <w:r w:rsidR="0095264F">
        <w:rPr>
          <w:b/>
        </w:rPr>
        <w:t>abril</w:t>
      </w:r>
      <w:r w:rsidR="007F6746">
        <w:rPr>
          <w:b/>
        </w:rPr>
        <w:t xml:space="preserve"> </w:t>
      </w:r>
      <w:r w:rsidRPr="00EA72CD">
        <w:rPr>
          <w:b/>
        </w:rPr>
        <w:t>-</w:t>
      </w:r>
      <w:r w:rsidR="00F038FF">
        <w:rPr>
          <w:b/>
        </w:rPr>
        <w:t xml:space="preserve"> </w:t>
      </w:r>
      <w:r w:rsidR="0095264F">
        <w:rPr>
          <w:b/>
        </w:rPr>
        <w:t>mayo</w:t>
      </w:r>
      <w:r w:rsidRPr="00EA72CD">
        <w:rPr>
          <w:b/>
        </w:rPr>
        <w:t xml:space="preserve"> 201</w:t>
      </w:r>
      <w:r w:rsidR="00EC56BB">
        <w:rPr>
          <w:b/>
        </w:rPr>
        <w:t>9</w:t>
      </w:r>
    </w:p>
    <w:p w14:paraId="331F9F5D" w14:textId="1A9210D8" w:rsidR="00FB3D8B" w:rsidRDefault="00FB3D8B" w:rsidP="00C73FD0">
      <w:pPr>
        <w:pStyle w:val="Prrafodelista"/>
        <w:tabs>
          <w:tab w:val="left" w:pos="0"/>
          <w:tab w:val="left" w:pos="360"/>
          <w:tab w:val="left" w:pos="6285"/>
        </w:tabs>
        <w:ind w:left="0"/>
        <w:jc w:val="center"/>
        <w:rPr>
          <w:b/>
        </w:rPr>
      </w:pPr>
    </w:p>
    <w:p w14:paraId="5F31861B" w14:textId="35C12960" w:rsidR="00FB3D8B" w:rsidRDefault="0095264F" w:rsidP="00FB3D8B">
      <w:pPr>
        <w:pStyle w:val="Prrafodelista"/>
        <w:tabs>
          <w:tab w:val="left" w:pos="0"/>
          <w:tab w:val="left" w:pos="360"/>
          <w:tab w:val="left" w:pos="6285"/>
        </w:tabs>
        <w:ind w:left="0"/>
        <w:jc w:val="left"/>
        <w:rPr>
          <w:b/>
        </w:rPr>
      </w:pPr>
      <w:r>
        <w:rPr>
          <w:b/>
          <w:noProof/>
        </w:rPr>
        <w:drawing>
          <wp:inline distT="0" distB="0" distL="0" distR="0" wp14:anchorId="7081CE0E" wp14:editId="0E49E25D">
            <wp:extent cx="5381465" cy="2487168"/>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5336" cy="2502822"/>
                    </a:xfrm>
                    <a:prstGeom prst="rect">
                      <a:avLst/>
                    </a:prstGeom>
                    <a:noFill/>
                  </pic:spPr>
                </pic:pic>
              </a:graphicData>
            </a:graphic>
          </wp:inline>
        </w:drawing>
      </w:r>
    </w:p>
    <w:p w14:paraId="36B91931" w14:textId="218623D5" w:rsidR="00BF71A9" w:rsidRDefault="00BF71A9" w:rsidP="00FB3D8B">
      <w:pPr>
        <w:pStyle w:val="Prrafodelista"/>
        <w:tabs>
          <w:tab w:val="left" w:pos="0"/>
          <w:tab w:val="left" w:pos="360"/>
          <w:tab w:val="left" w:pos="6285"/>
        </w:tabs>
        <w:ind w:left="0"/>
        <w:jc w:val="left"/>
        <w:rPr>
          <w:b/>
        </w:rPr>
      </w:pPr>
    </w:p>
    <w:p w14:paraId="321961FF" w14:textId="437DBA0A" w:rsidR="00172CAF" w:rsidRDefault="00172CAF" w:rsidP="00FB3D8B">
      <w:pPr>
        <w:pStyle w:val="Prrafodelista"/>
        <w:tabs>
          <w:tab w:val="left" w:pos="0"/>
          <w:tab w:val="left" w:pos="360"/>
          <w:tab w:val="left" w:pos="6285"/>
        </w:tabs>
        <w:ind w:left="0"/>
        <w:jc w:val="left"/>
        <w:rPr>
          <w:b/>
        </w:rPr>
      </w:pPr>
    </w:p>
    <w:p w14:paraId="4956EA93" w14:textId="77777777" w:rsidR="0095264F" w:rsidRDefault="0095264F" w:rsidP="00FB3D8B">
      <w:pPr>
        <w:pStyle w:val="Prrafodelista"/>
        <w:tabs>
          <w:tab w:val="left" w:pos="0"/>
          <w:tab w:val="left" w:pos="360"/>
          <w:tab w:val="left" w:pos="6285"/>
        </w:tabs>
        <w:ind w:left="0"/>
        <w:jc w:val="left"/>
        <w:rPr>
          <w:b/>
        </w:rPr>
      </w:pPr>
    </w:p>
    <w:p w14:paraId="0FF91AAE" w14:textId="304D06DA" w:rsidR="00274F17" w:rsidRDefault="00274F17" w:rsidP="00FB3D8B">
      <w:pPr>
        <w:pStyle w:val="Prrafodelista"/>
        <w:tabs>
          <w:tab w:val="left" w:pos="0"/>
          <w:tab w:val="left" w:pos="360"/>
          <w:tab w:val="left" w:pos="6285"/>
        </w:tabs>
        <w:ind w:left="0"/>
        <w:jc w:val="left"/>
        <w:rPr>
          <w:b/>
        </w:rPr>
      </w:pPr>
    </w:p>
    <w:p w14:paraId="160CAB8C" w14:textId="580B2565" w:rsidR="000C25C4" w:rsidRDefault="000C25C4" w:rsidP="00FB3D8B">
      <w:pPr>
        <w:pStyle w:val="Prrafodelista"/>
        <w:tabs>
          <w:tab w:val="left" w:pos="0"/>
          <w:tab w:val="left" w:pos="360"/>
          <w:tab w:val="left" w:pos="6285"/>
        </w:tabs>
        <w:ind w:left="0"/>
        <w:jc w:val="left"/>
        <w:rPr>
          <w:b/>
        </w:rPr>
      </w:pPr>
    </w:p>
    <w:p w14:paraId="3EA673FA" w14:textId="77777777" w:rsidR="000C25C4" w:rsidRDefault="000C25C4" w:rsidP="00FB3D8B">
      <w:pPr>
        <w:pStyle w:val="Prrafodelista"/>
        <w:tabs>
          <w:tab w:val="left" w:pos="0"/>
          <w:tab w:val="left" w:pos="360"/>
          <w:tab w:val="left" w:pos="6285"/>
        </w:tabs>
        <w:ind w:left="0"/>
        <w:jc w:val="left"/>
        <w:rPr>
          <w:b/>
        </w:rPr>
      </w:pPr>
    </w:p>
    <w:p w14:paraId="3A001A03" w14:textId="4F4D02F2"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95264F">
        <w:rPr>
          <w:b/>
        </w:rPr>
        <w:t>mayo</w:t>
      </w:r>
      <w:r>
        <w:rPr>
          <w:b/>
        </w:rPr>
        <w:t xml:space="preserve"> de 201</w:t>
      </w:r>
      <w:r w:rsidR="00EC56BB">
        <w:rPr>
          <w:b/>
        </w:rPr>
        <w:t>9</w:t>
      </w:r>
      <w:r>
        <w:rPr>
          <w:b/>
        </w:rPr>
        <w:t>, valores nominales ($)</w:t>
      </w:r>
    </w:p>
    <w:p w14:paraId="30F2B916" w14:textId="1262B2C4" w:rsidR="00FB3D8B" w:rsidRDefault="0095264F" w:rsidP="00FB3D8B">
      <w:pPr>
        <w:tabs>
          <w:tab w:val="left" w:pos="0"/>
          <w:tab w:val="left" w:pos="6285"/>
        </w:tabs>
        <w:jc w:val="center"/>
        <w:rPr>
          <w:szCs w:val="21"/>
        </w:rPr>
      </w:pPr>
      <w:r>
        <w:rPr>
          <w:noProof/>
          <w:szCs w:val="21"/>
        </w:rPr>
        <w:drawing>
          <wp:inline distT="0" distB="0" distL="0" distR="0" wp14:anchorId="71865535" wp14:editId="7C77FDC7">
            <wp:extent cx="5225795" cy="3960597"/>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6344" cy="3968592"/>
                    </a:xfrm>
                    <a:prstGeom prst="rect">
                      <a:avLst/>
                    </a:prstGeom>
                    <a:noFill/>
                  </pic:spPr>
                </pic:pic>
              </a:graphicData>
            </a:graphic>
          </wp:inline>
        </w:drawing>
      </w:r>
    </w:p>
    <w:p w14:paraId="5A4DDC01" w14:textId="12BC00F6" w:rsidR="00FC76DD" w:rsidRDefault="00FC76DD" w:rsidP="00FB3D8B">
      <w:pPr>
        <w:tabs>
          <w:tab w:val="left" w:pos="0"/>
          <w:tab w:val="left" w:pos="6285"/>
        </w:tabs>
        <w:jc w:val="center"/>
        <w:rPr>
          <w:szCs w:val="21"/>
        </w:rPr>
      </w:pPr>
    </w:p>
    <w:p w14:paraId="46B45F1F" w14:textId="1C186CE7"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95264F">
        <w:rPr>
          <w:b/>
        </w:rPr>
        <w:t>mayo</w:t>
      </w:r>
      <w:r w:rsidR="000D553D" w:rsidRPr="00804E4B">
        <w:rPr>
          <w:b/>
        </w:rPr>
        <w:t xml:space="preserve"> de 201</w:t>
      </w:r>
      <w:r w:rsidR="00C90A65">
        <w:rPr>
          <w:b/>
        </w:rPr>
        <w:t>9</w:t>
      </w:r>
    </w:p>
    <w:p w14:paraId="312238BC" w14:textId="224FA611" w:rsidR="00274F17" w:rsidRDefault="00274F17" w:rsidP="00670528">
      <w:pPr>
        <w:pStyle w:val="Prrafodelista"/>
        <w:tabs>
          <w:tab w:val="left" w:pos="0"/>
          <w:tab w:val="left" w:pos="6285"/>
        </w:tabs>
        <w:ind w:left="0"/>
        <w:jc w:val="center"/>
        <w:rPr>
          <w:szCs w:val="21"/>
        </w:rPr>
      </w:pPr>
    </w:p>
    <w:p w14:paraId="2D726924" w14:textId="23022459" w:rsidR="00274F17" w:rsidRDefault="0095264F" w:rsidP="00670528">
      <w:pPr>
        <w:pStyle w:val="Prrafodelista"/>
        <w:tabs>
          <w:tab w:val="left" w:pos="0"/>
          <w:tab w:val="left" w:pos="6285"/>
        </w:tabs>
        <w:ind w:left="0"/>
        <w:jc w:val="center"/>
        <w:rPr>
          <w:szCs w:val="21"/>
        </w:rPr>
      </w:pPr>
      <w:r>
        <w:rPr>
          <w:noProof/>
          <w:szCs w:val="21"/>
        </w:rPr>
        <w:drawing>
          <wp:inline distT="0" distB="0" distL="0" distR="0" wp14:anchorId="4FF519BB" wp14:editId="453844BF">
            <wp:extent cx="2865666" cy="3613709"/>
            <wp:effectExtent l="0" t="0" r="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1326" cy="3633457"/>
                    </a:xfrm>
                    <a:prstGeom prst="rect">
                      <a:avLst/>
                    </a:prstGeom>
                    <a:noFill/>
                  </pic:spPr>
                </pic:pic>
              </a:graphicData>
            </a:graphic>
          </wp:inline>
        </w:drawing>
      </w:r>
    </w:p>
    <w:p w14:paraId="6112525E" w14:textId="17F01EAE"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95264F">
        <w:rPr>
          <w:b/>
        </w:rPr>
        <w:t>mayo</w:t>
      </w:r>
      <w:r w:rsidRPr="00EA72CD">
        <w:rPr>
          <w:b/>
        </w:rPr>
        <w:t xml:space="preserve"> de 201</w:t>
      </w:r>
      <w:r w:rsidR="00EC56BB">
        <w:rPr>
          <w:b/>
        </w:rPr>
        <w:t>9</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95264F" w:rsidRPr="0095264F" w14:paraId="720E80C0" w14:textId="77777777" w:rsidTr="0095264F">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16811BA7" w14:textId="77777777" w:rsidR="0095264F" w:rsidRPr="0095264F" w:rsidRDefault="0095264F" w:rsidP="0095264F">
            <w:pPr>
              <w:spacing w:after="0" w:line="240" w:lineRule="auto"/>
              <w:jc w:val="center"/>
              <w:rPr>
                <w:rFonts w:ascii="Calibri" w:eastAsia="Times New Roman" w:hAnsi="Calibri" w:cs="Calibri"/>
                <w:b/>
                <w:bCs/>
                <w:color w:val="FFFFFF"/>
                <w:sz w:val="18"/>
                <w:szCs w:val="18"/>
                <w:lang w:eastAsia="es-CL"/>
              </w:rPr>
            </w:pPr>
            <w:r w:rsidRPr="0095264F">
              <w:rPr>
                <w:rFonts w:ascii="Calibri" w:eastAsia="Times New Roman" w:hAnsi="Calibri" w:cs="Calibri"/>
                <w:b/>
                <w:bCs/>
                <w:color w:val="FFFFFF"/>
                <w:sz w:val="18"/>
                <w:szCs w:val="18"/>
                <w:lang w:eastAsia="es-CL"/>
              </w:rPr>
              <w:t>MÁQUINAS DE AZAR: Montos Apostados y Premios Ganados ($ Millones)                                                                                                        Mayo 2019 ($ Millones)</w:t>
            </w:r>
          </w:p>
        </w:tc>
      </w:tr>
      <w:tr w:rsidR="0095264F" w:rsidRPr="0095264F" w14:paraId="178F32E3" w14:textId="77777777" w:rsidTr="0095264F">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316E3099" w14:textId="77777777" w:rsidR="0095264F" w:rsidRPr="0095264F" w:rsidRDefault="0095264F" w:rsidP="0095264F">
            <w:pPr>
              <w:spacing w:after="0" w:line="240" w:lineRule="auto"/>
              <w:jc w:val="center"/>
              <w:rPr>
                <w:rFonts w:ascii="Calibri" w:eastAsia="Times New Roman" w:hAnsi="Calibri" w:cs="Calibri"/>
                <w:b/>
                <w:bCs/>
                <w:color w:val="FFFFFF"/>
                <w:sz w:val="18"/>
                <w:szCs w:val="18"/>
                <w:lang w:eastAsia="es-CL"/>
              </w:rPr>
            </w:pPr>
            <w:r w:rsidRPr="0095264F">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6B4B3851" w14:textId="77777777" w:rsidR="0095264F" w:rsidRPr="0095264F" w:rsidRDefault="0095264F" w:rsidP="0095264F">
            <w:pPr>
              <w:spacing w:after="0" w:line="240" w:lineRule="auto"/>
              <w:jc w:val="center"/>
              <w:rPr>
                <w:rFonts w:ascii="Calibri" w:eastAsia="Times New Roman" w:hAnsi="Calibri" w:cs="Calibri"/>
                <w:b/>
                <w:bCs/>
                <w:color w:val="FFFFFF"/>
                <w:sz w:val="18"/>
                <w:szCs w:val="18"/>
                <w:lang w:eastAsia="es-CL"/>
              </w:rPr>
            </w:pPr>
            <w:r w:rsidRPr="0095264F">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3FBC7A5B" w14:textId="77777777" w:rsidR="0095264F" w:rsidRPr="0095264F" w:rsidRDefault="0095264F" w:rsidP="0095264F">
            <w:pPr>
              <w:spacing w:after="0" w:line="240" w:lineRule="auto"/>
              <w:jc w:val="center"/>
              <w:rPr>
                <w:rFonts w:ascii="Calibri" w:eastAsia="Times New Roman" w:hAnsi="Calibri" w:cs="Calibri"/>
                <w:b/>
                <w:bCs/>
                <w:color w:val="FFFFFF"/>
                <w:sz w:val="18"/>
                <w:szCs w:val="18"/>
                <w:lang w:eastAsia="es-CL"/>
              </w:rPr>
            </w:pPr>
            <w:r w:rsidRPr="0095264F">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3CAEC382" w14:textId="77777777" w:rsidR="0095264F" w:rsidRPr="0095264F" w:rsidRDefault="0095264F" w:rsidP="0095264F">
            <w:pPr>
              <w:spacing w:after="0" w:line="240" w:lineRule="auto"/>
              <w:jc w:val="center"/>
              <w:rPr>
                <w:rFonts w:ascii="Calibri" w:eastAsia="Times New Roman" w:hAnsi="Calibri" w:cs="Calibri"/>
                <w:b/>
                <w:bCs/>
                <w:color w:val="FFFFFF"/>
                <w:sz w:val="18"/>
                <w:szCs w:val="18"/>
                <w:lang w:eastAsia="es-CL"/>
              </w:rPr>
            </w:pPr>
            <w:r w:rsidRPr="0095264F">
              <w:rPr>
                <w:rFonts w:ascii="Calibri" w:eastAsia="Times New Roman" w:hAnsi="Calibri" w:cs="Calibri"/>
                <w:b/>
                <w:bCs/>
                <w:color w:val="FFFFFF"/>
                <w:sz w:val="18"/>
                <w:szCs w:val="18"/>
                <w:lang w:eastAsia="es-CL"/>
              </w:rPr>
              <w:t xml:space="preserve">Porcentaje de retorno </w:t>
            </w:r>
          </w:p>
        </w:tc>
      </w:tr>
      <w:tr w:rsidR="0095264F" w:rsidRPr="0095264F" w14:paraId="522EE52D" w14:textId="77777777" w:rsidTr="0095264F">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B9FEE14"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717D5745"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8.958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7089E262"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8.435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74BEAE3A"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94,2%</w:t>
            </w:r>
          </w:p>
        </w:tc>
      </w:tr>
      <w:tr w:rsidR="0095264F" w:rsidRPr="0095264F" w14:paraId="5431D294"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C1ABDCC"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58F01BC4"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13.155 </w:t>
            </w:r>
          </w:p>
        </w:tc>
        <w:tc>
          <w:tcPr>
            <w:tcW w:w="2528" w:type="dxa"/>
            <w:tcBorders>
              <w:top w:val="nil"/>
              <w:left w:val="nil"/>
              <w:bottom w:val="single" w:sz="4" w:space="0" w:color="808080"/>
              <w:right w:val="single" w:sz="4" w:space="0" w:color="808080"/>
            </w:tcBorders>
            <w:shd w:val="clear" w:color="000000" w:fill="FFFFFF"/>
            <w:noWrap/>
            <w:vAlign w:val="bottom"/>
            <w:hideMark/>
          </w:tcPr>
          <w:p w14:paraId="0E661455"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12.244 </w:t>
            </w:r>
          </w:p>
        </w:tc>
        <w:tc>
          <w:tcPr>
            <w:tcW w:w="1177" w:type="dxa"/>
            <w:tcBorders>
              <w:top w:val="nil"/>
              <w:left w:val="nil"/>
              <w:bottom w:val="single" w:sz="4" w:space="0" w:color="808080"/>
              <w:right w:val="single" w:sz="4" w:space="0" w:color="808080"/>
            </w:tcBorders>
            <w:shd w:val="clear" w:color="000000" w:fill="FFFFFF"/>
            <w:noWrap/>
            <w:vAlign w:val="bottom"/>
            <w:hideMark/>
          </w:tcPr>
          <w:p w14:paraId="7D26CA75"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93,1%</w:t>
            </w:r>
          </w:p>
        </w:tc>
      </w:tr>
      <w:tr w:rsidR="0095264F" w:rsidRPr="0095264F" w14:paraId="69F5DA10"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16685D25" w14:textId="77777777" w:rsidR="0095264F" w:rsidRPr="0095264F" w:rsidRDefault="0095264F" w:rsidP="0095264F">
            <w:pPr>
              <w:spacing w:after="0" w:line="240" w:lineRule="auto"/>
              <w:jc w:val="left"/>
              <w:rPr>
                <w:rFonts w:ascii="Calibri" w:eastAsia="Times New Roman" w:hAnsi="Calibri" w:cs="Calibri"/>
                <w:b/>
                <w:bCs/>
                <w:sz w:val="18"/>
                <w:szCs w:val="18"/>
                <w:lang w:eastAsia="es-CL"/>
              </w:rPr>
            </w:pPr>
            <w:r w:rsidRPr="0095264F">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3CCA2511"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26.285 </w:t>
            </w:r>
          </w:p>
        </w:tc>
        <w:tc>
          <w:tcPr>
            <w:tcW w:w="2528" w:type="dxa"/>
            <w:tcBorders>
              <w:top w:val="nil"/>
              <w:left w:val="nil"/>
              <w:bottom w:val="single" w:sz="4" w:space="0" w:color="808080"/>
              <w:right w:val="single" w:sz="4" w:space="0" w:color="808080"/>
            </w:tcBorders>
            <w:shd w:val="clear" w:color="000000" w:fill="FFFFFF"/>
            <w:noWrap/>
            <w:vAlign w:val="bottom"/>
            <w:hideMark/>
          </w:tcPr>
          <w:p w14:paraId="31FCC1BD"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24.303 </w:t>
            </w:r>
          </w:p>
        </w:tc>
        <w:tc>
          <w:tcPr>
            <w:tcW w:w="1177" w:type="dxa"/>
            <w:tcBorders>
              <w:top w:val="nil"/>
              <w:left w:val="nil"/>
              <w:bottom w:val="single" w:sz="4" w:space="0" w:color="808080"/>
              <w:right w:val="single" w:sz="4" w:space="0" w:color="808080"/>
            </w:tcBorders>
            <w:shd w:val="clear" w:color="000000" w:fill="FFFFFF"/>
            <w:noWrap/>
            <w:vAlign w:val="bottom"/>
            <w:hideMark/>
          </w:tcPr>
          <w:p w14:paraId="48A12ADA"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92,5%</w:t>
            </w:r>
          </w:p>
        </w:tc>
      </w:tr>
      <w:tr w:rsidR="0095264F" w:rsidRPr="0095264F" w14:paraId="5AA43692"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7BB9518"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1253882C"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13.762 </w:t>
            </w:r>
          </w:p>
        </w:tc>
        <w:tc>
          <w:tcPr>
            <w:tcW w:w="2528" w:type="dxa"/>
            <w:tcBorders>
              <w:top w:val="nil"/>
              <w:left w:val="nil"/>
              <w:bottom w:val="single" w:sz="4" w:space="0" w:color="808080"/>
              <w:right w:val="single" w:sz="4" w:space="0" w:color="808080"/>
            </w:tcBorders>
            <w:shd w:val="clear" w:color="000000" w:fill="FFFFFF"/>
            <w:noWrap/>
            <w:vAlign w:val="bottom"/>
            <w:hideMark/>
          </w:tcPr>
          <w:p w14:paraId="299BBA48"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12.784 </w:t>
            </w:r>
          </w:p>
        </w:tc>
        <w:tc>
          <w:tcPr>
            <w:tcW w:w="1177" w:type="dxa"/>
            <w:tcBorders>
              <w:top w:val="nil"/>
              <w:left w:val="nil"/>
              <w:bottom w:val="single" w:sz="4" w:space="0" w:color="808080"/>
              <w:right w:val="single" w:sz="4" w:space="0" w:color="808080"/>
            </w:tcBorders>
            <w:shd w:val="clear" w:color="000000" w:fill="FFFFFF"/>
            <w:noWrap/>
            <w:vAlign w:val="bottom"/>
            <w:hideMark/>
          </w:tcPr>
          <w:p w14:paraId="56461BC5"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92,9%</w:t>
            </w:r>
          </w:p>
        </w:tc>
      </w:tr>
      <w:tr w:rsidR="0095264F" w:rsidRPr="0095264F" w14:paraId="1FA9C817"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8CE6F5B"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5292DA9D"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6.706 </w:t>
            </w:r>
          </w:p>
        </w:tc>
        <w:tc>
          <w:tcPr>
            <w:tcW w:w="2528" w:type="dxa"/>
            <w:tcBorders>
              <w:top w:val="nil"/>
              <w:left w:val="nil"/>
              <w:bottom w:val="single" w:sz="4" w:space="0" w:color="808080"/>
              <w:right w:val="single" w:sz="4" w:space="0" w:color="808080"/>
            </w:tcBorders>
            <w:shd w:val="clear" w:color="000000" w:fill="FFFFFF"/>
            <w:noWrap/>
            <w:vAlign w:val="bottom"/>
            <w:hideMark/>
          </w:tcPr>
          <w:p w14:paraId="66D989BB"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6.409 </w:t>
            </w:r>
          </w:p>
        </w:tc>
        <w:tc>
          <w:tcPr>
            <w:tcW w:w="1177" w:type="dxa"/>
            <w:tcBorders>
              <w:top w:val="nil"/>
              <w:left w:val="nil"/>
              <w:bottom w:val="single" w:sz="4" w:space="0" w:color="808080"/>
              <w:right w:val="single" w:sz="4" w:space="0" w:color="808080"/>
            </w:tcBorders>
            <w:shd w:val="clear" w:color="000000" w:fill="FFFFFF"/>
            <w:noWrap/>
            <w:vAlign w:val="bottom"/>
            <w:hideMark/>
          </w:tcPr>
          <w:p w14:paraId="4285BCD3"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95,6%</w:t>
            </w:r>
          </w:p>
        </w:tc>
      </w:tr>
      <w:tr w:rsidR="0095264F" w:rsidRPr="0095264F" w14:paraId="78A3F129"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F6DE13D"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566B48E"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10.855 </w:t>
            </w:r>
          </w:p>
        </w:tc>
        <w:tc>
          <w:tcPr>
            <w:tcW w:w="2528" w:type="dxa"/>
            <w:tcBorders>
              <w:top w:val="nil"/>
              <w:left w:val="nil"/>
              <w:bottom w:val="single" w:sz="4" w:space="0" w:color="808080"/>
              <w:right w:val="single" w:sz="4" w:space="0" w:color="808080"/>
            </w:tcBorders>
            <w:shd w:val="clear" w:color="000000" w:fill="FFFFFF"/>
            <w:noWrap/>
            <w:vAlign w:val="bottom"/>
            <w:hideMark/>
          </w:tcPr>
          <w:p w14:paraId="10298BCC"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10.205 </w:t>
            </w:r>
          </w:p>
        </w:tc>
        <w:tc>
          <w:tcPr>
            <w:tcW w:w="1177" w:type="dxa"/>
            <w:tcBorders>
              <w:top w:val="nil"/>
              <w:left w:val="nil"/>
              <w:bottom w:val="single" w:sz="4" w:space="0" w:color="808080"/>
              <w:right w:val="single" w:sz="4" w:space="0" w:color="808080"/>
            </w:tcBorders>
            <w:shd w:val="clear" w:color="000000" w:fill="FFFFFF"/>
            <w:noWrap/>
            <w:vAlign w:val="bottom"/>
            <w:hideMark/>
          </w:tcPr>
          <w:p w14:paraId="24E4CD47"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94,0%</w:t>
            </w:r>
          </w:p>
        </w:tc>
      </w:tr>
      <w:tr w:rsidR="0095264F" w:rsidRPr="0095264F" w14:paraId="18857D04"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4679FF7"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56709A20"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41.312 </w:t>
            </w:r>
          </w:p>
        </w:tc>
        <w:tc>
          <w:tcPr>
            <w:tcW w:w="2528" w:type="dxa"/>
            <w:tcBorders>
              <w:top w:val="nil"/>
              <w:left w:val="nil"/>
              <w:bottom w:val="single" w:sz="4" w:space="0" w:color="808080"/>
              <w:right w:val="single" w:sz="4" w:space="0" w:color="808080"/>
            </w:tcBorders>
            <w:shd w:val="clear" w:color="000000" w:fill="FFFFFF"/>
            <w:noWrap/>
            <w:vAlign w:val="bottom"/>
            <w:hideMark/>
          </w:tcPr>
          <w:p w14:paraId="38D59DD5"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38.558 </w:t>
            </w:r>
          </w:p>
        </w:tc>
        <w:tc>
          <w:tcPr>
            <w:tcW w:w="1177" w:type="dxa"/>
            <w:tcBorders>
              <w:top w:val="nil"/>
              <w:left w:val="nil"/>
              <w:bottom w:val="single" w:sz="4" w:space="0" w:color="808080"/>
              <w:right w:val="single" w:sz="4" w:space="0" w:color="808080"/>
            </w:tcBorders>
            <w:shd w:val="clear" w:color="000000" w:fill="FFFFFF"/>
            <w:noWrap/>
            <w:vAlign w:val="bottom"/>
            <w:hideMark/>
          </w:tcPr>
          <w:p w14:paraId="7614D6E8"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93,3%</w:t>
            </w:r>
          </w:p>
        </w:tc>
      </w:tr>
      <w:tr w:rsidR="0095264F" w:rsidRPr="0095264F" w14:paraId="312C4C3E"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419CA4F"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7C7319F4"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113.302 </w:t>
            </w:r>
          </w:p>
        </w:tc>
        <w:tc>
          <w:tcPr>
            <w:tcW w:w="2528" w:type="dxa"/>
            <w:tcBorders>
              <w:top w:val="nil"/>
              <w:left w:val="nil"/>
              <w:bottom w:val="single" w:sz="4" w:space="0" w:color="808080"/>
              <w:right w:val="single" w:sz="4" w:space="0" w:color="808080"/>
            </w:tcBorders>
            <w:shd w:val="clear" w:color="000000" w:fill="FFFFFF"/>
            <w:noWrap/>
            <w:vAlign w:val="bottom"/>
            <w:hideMark/>
          </w:tcPr>
          <w:p w14:paraId="66B79D00"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107.887 </w:t>
            </w:r>
          </w:p>
        </w:tc>
        <w:tc>
          <w:tcPr>
            <w:tcW w:w="1177" w:type="dxa"/>
            <w:tcBorders>
              <w:top w:val="nil"/>
              <w:left w:val="nil"/>
              <w:bottom w:val="single" w:sz="4" w:space="0" w:color="808080"/>
              <w:right w:val="single" w:sz="4" w:space="0" w:color="808080"/>
            </w:tcBorders>
            <w:shd w:val="clear" w:color="000000" w:fill="FFFFFF"/>
            <w:noWrap/>
            <w:vAlign w:val="bottom"/>
            <w:hideMark/>
          </w:tcPr>
          <w:p w14:paraId="2D0EF07A"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95,2%</w:t>
            </w:r>
          </w:p>
        </w:tc>
      </w:tr>
      <w:tr w:rsidR="0095264F" w:rsidRPr="0095264F" w14:paraId="59097B5A"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B75AAC9"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3C25A6B4"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6.459 </w:t>
            </w:r>
          </w:p>
        </w:tc>
        <w:tc>
          <w:tcPr>
            <w:tcW w:w="2528" w:type="dxa"/>
            <w:tcBorders>
              <w:top w:val="nil"/>
              <w:left w:val="nil"/>
              <w:bottom w:val="single" w:sz="4" w:space="0" w:color="808080"/>
              <w:right w:val="single" w:sz="4" w:space="0" w:color="808080"/>
            </w:tcBorders>
            <w:shd w:val="clear" w:color="000000" w:fill="FFFFFF"/>
            <w:noWrap/>
            <w:vAlign w:val="bottom"/>
            <w:hideMark/>
          </w:tcPr>
          <w:p w14:paraId="0B791E63"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6.012 </w:t>
            </w:r>
          </w:p>
        </w:tc>
        <w:tc>
          <w:tcPr>
            <w:tcW w:w="1177" w:type="dxa"/>
            <w:tcBorders>
              <w:top w:val="nil"/>
              <w:left w:val="nil"/>
              <w:bottom w:val="single" w:sz="4" w:space="0" w:color="808080"/>
              <w:right w:val="single" w:sz="4" w:space="0" w:color="808080"/>
            </w:tcBorders>
            <w:shd w:val="clear" w:color="000000" w:fill="FFFFFF"/>
            <w:noWrap/>
            <w:vAlign w:val="bottom"/>
            <w:hideMark/>
          </w:tcPr>
          <w:p w14:paraId="408F6B05"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93,1%</w:t>
            </w:r>
          </w:p>
        </w:tc>
      </w:tr>
      <w:tr w:rsidR="0095264F" w:rsidRPr="0095264F" w14:paraId="184D712C"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BCE120C"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0B9734D9"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14.399 </w:t>
            </w:r>
          </w:p>
        </w:tc>
        <w:tc>
          <w:tcPr>
            <w:tcW w:w="2528" w:type="dxa"/>
            <w:tcBorders>
              <w:top w:val="nil"/>
              <w:left w:val="nil"/>
              <w:bottom w:val="single" w:sz="4" w:space="0" w:color="808080"/>
              <w:right w:val="single" w:sz="4" w:space="0" w:color="808080"/>
            </w:tcBorders>
            <w:shd w:val="clear" w:color="000000" w:fill="FFFFFF"/>
            <w:noWrap/>
            <w:vAlign w:val="bottom"/>
            <w:hideMark/>
          </w:tcPr>
          <w:p w14:paraId="42D31E2E"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13.456 </w:t>
            </w:r>
          </w:p>
        </w:tc>
        <w:tc>
          <w:tcPr>
            <w:tcW w:w="1177" w:type="dxa"/>
            <w:tcBorders>
              <w:top w:val="nil"/>
              <w:left w:val="nil"/>
              <w:bottom w:val="single" w:sz="4" w:space="0" w:color="808080"/>
              <w:right w:val="single" w:sz="4" w:space="0" w:color="808080"/>
            </w:tcBorders>
            <w:shd w:val="clear" w:color="000000" w:fill="FFFFFF"/>
            <w:noWrap/>
            <w:vAlign w:val="bottom"/>
            <w:hideMark/>
          </w:tcPr>
          <w:p w14:paraId="3839B124"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93,4%</w:t>
            </w:r>
          </w:p>
        </w:tc>
      </w:tr>
      <w:tr w:rsidR="0095264F" w:rsidRPr="0095264F" w14:paraId="1E05C3F7"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DFB5636"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5E273C6B"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52.371 </w:t>
            </w:r>
          </w:p>
        </w:tc>
        <w:tc>
          <w:tcPr>
            <w:tcW w:w="2528" w:type="dxa"/>
            <w:tcBorders>
              <w:top w:val="nil"/>
              <w:left w:val="nil"/>
              <w:bottom w:val="single" w:sz="4" w:space="0" w:color="808080"/>
              <w:right w:val="single" w:sz="4" w:space="0" w:color="808080"/>
            </w:tcBorders>
            <w:shd w:val="clear" w:color="000000" w:fill="FFFFFF"/>
            <w:noWrap/>
            <w:vAlign w:val="bottom"/>
            <w:hideMark/>
          </w:tcPr>
          <w:p w14:paraId="2245B6CE"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49.227 </w:t>
            </w:r>
          </w:p>
        </w:tc>
        <w:tc>
          <w:tcPr>
            <w:tcW w:w="1177" w:type="dxa"/>
            <w:tcBorders>
              <w:top w:val="nil"/>
              <w:left w:val="nil"/>
              <w:bottom w:val="single" w:sz="4" w:space="0" w:color="808080"/>
              <w:right w:val="single" w:sz="4" w:space="0" w:color="808080"/>
            </w:tcBorders>
            <w:shd w:val="clear" w:color="000000" w:fill="FFFFFF"/>
            <w:noWrap/>
            <w:vAlign w:val="bottom"/>
            <w:hideMark/>
          </w:tcPr>
          <w:p w14:paraId="6782BFD2"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94,0%</w:t>
            </w:r>
          </w:p>
        </w:tc>
      </w:tr>
      <w:tr w:rsidR="0095264F" w:rsidRPr="0095264F" w14:paraId="562EA008"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E3BAB0D"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Casino Gran Los Angeles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321E0723"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5.233 </w:t>
            </w:r>
          </w:p>
        </w:tc>
        <w:tc>
          <w:tcPr>
            <w:tcW w:w="2528" w:type="dxa"/>
            <w:tcBorders>
              <w:top w:val="nil"/>
              <w:left w:val="nil"/>
              <w:bottom w:val="single" w:sz="4" w:space="0" w:color="808080"/>
              <w:right w:val="single" w:sz="4" w:space="0" w:color="808080"/>
            </w:tcBorders>
            <w:shd w:val="clear" w:color="000000" w:fill="FFFFFF"/>
            <w:noWrap/>
            <w:vAlign w:val="bottom"/>
            <w:hideMark/>
          </w:tcPr>
          <w:p w14:paraId="45049564"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4.883 </w:t>
            </w:r>
          </w:p>
        </w:tc>
        <w:tc>
          <w:tcPr>
            <w:tcW w:w="1177" w:type="dxa"/>
            <w:tcBorders>
              <w:top w:val="nil"/>
              <w:left w:val="nil"/>
              <w:bottom w:val="single" w:sz="4" w:space="0" w:color="808080"/>
              <w:right w:val="single" w:sz="4" w:space="0" w:color="808080"/>
            </w:tcBorders>
            <w:shd w:val="clear" w:color="000000" w:fill="FFFFFF"/>
            <w:noWrap/>
            <w:vAlign w:val="bottom"/>
            <w:hideMark/>
          </w:tcPr>
          <w:p w14:paraId="5BE408B3"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93,3%</w:t>
            </w:r>
          </w:p>
        </w:tc>
      </w:tr>
      <w:tr w:rsidR="0095264F" w:rsidRPr="0095264F" w14:paraId="0C3A9F89"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55BE270D" w14:textId="77777777" w:rsidR="0095264F" w:rsidRPr="0095264F" w:rsidRDefault="0095264F" w:rsidP="0095264F">
            <w:pPr>
              <w:spacing w:after="0" w:line="240" w:lineRule="auto"/>
              <w:jc w:val="left"/>
              <w:rPr>
                <w:rFonts w:ascii="Calibri" w:eastAsia="Times New Roman" w:hAnsi="Calibri" w:cs="Calibri"/>
                <w:b/>
                <w:bCs/>
                <w:sz w:val="18"/>
                <w:szCs w:val="18"/>
                <w:lang w:eastAsia="es-CL"/>
              </w:rPr>
            </w:pPr>
            <w:r w:rsidRPr="0095264F">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7AECF6E2"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29.254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FC84225"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27.461 </w:t>
            </w:r>
          </w:p>
        </w:tc>
        <w:tc>
          <w:tcPr>
            <w:tcW w:w="1177" w:type="dxa"/>
            <w:tcBorders>
              <w:top w:val="nil"/>
              <w:left w:val="nil"/>
              <w:bottom w:val="single" w:sz="4" w:space="0" w:color="808080"/>
              <w:right w:val="single" w:sz="4" w:space="0" w:color="808080"/>
            </w:tcBorders>
            <w:shd w:val="clear" w:color="000000" w:fill="FFFFFF"/>
            <w:noWrap/>
            <w:vAlign w:val="bottom"/>
            <w:hideMark/>
          </w:tcPr>
          <w:p w14:paraId="709E83FE"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93,9%</w:t>
            </w:r>
          </w:p>
        </w:tc>
      </w:tr>
      <w:tr w:rsidR="0095264F" w:rsidRPr="0095264F" w14:paraId="1DDBBC3D"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00712C7"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6A68251F"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18.561 </w:t>
            </w:r>
          </w:p>
        </w:tc>
        <w:tc>
          <w:tcPr>
            <w:tcW w:w="2528" w:type="dxa"/>
            <w:tcBorders>
              <w:top w:val="nil"/>
              <w:left w:val="nil"/>
              <w:bottom w:val="single" w:sz="4" w:space="0" w:color="808080"/>
              <w:right w:val="single" w:sz="4" w:space="0" w:color="808080"/>
            </w:tcBorders>
            <w:shd w:val="clear" w:color="000000" w:fill="FFFFFF"/>
            <w:noWrap/>
            <w:vAlign w:val="bottom"/>
            <w:hideMark/>
          </w:tcPr>
          <w:p w14:paraId="38650562"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17.378 </w:t>
            </w:r>
          </w:p>
        </w:tc>
        <w:tc>
          <w:tcPr>
            <w:tcW w:w="1177" w:type="dxa"/>
            <w:tcBorders>
              <w:top w:val="nil"/>
              <w:left w:val="nil"/>
              <w:bottom w:val="single" w:sz="4" w:space="0" w:color="808080"/>
              <w:right w:val="single" w:sz="4" w:space="0" w:color="808080"/>
            </w:tcBorders>
            <w:shd w:val="clear" w:color="000000" w:fill="FFFFFF"/>
            <w:noWrap/>
            <w:vAlign w:val="bottom"/>
            <w:hideMark/>
          </w:tcPr>
          <w:p w14:paraId="168C4264"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93,6%</w:t>
            </w:r>
          </w:p>
        </w:tc>
      </w:tr>
      <w:tr w:rsidR="0095264F" w:rsidRPr="0095264F" w14:paraId="1CB3BBB4"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1D135B2"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2205B6B9"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12.100 </w:t>
            </w:r>
          </w:p>
        </w:tc>
        <w:tc>
          <w:tcPr>
            <w:tcW w:w="2528" w:type="dxa"/>
            <w:tcBorders>
              <w:top w:val="nil"/>
              <w:left w:val="nil"/>
              <w:bottom w:val="single" w:sz="4" w:space="0" w:color="808080"/>
              <w:right w:val="single" w:sz="4" w:space="0" w:color="808080"/>
            </w:tcBorders>
            <w:shd w:val="clear" w:color="000000" w:fill="FFFFFF"/>
            <w:noWrap/>
            <w:vAlign w:val="bottom"/>
            <w:hideMark/>
          </w:tcPr>
          <w:p w14:paraId="503F8E81"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11.342 </w:t>
            </w:r>
          </w:p>
        </w:tc>
        <w:tc>
          <w:tcPr>
            <w:tcW w:w="1177" w:type="dxa"/>
            <w:tcBorders>
              <w:top w:val="nil"/>
              <w:left w:val="nil"/>
              <w:bottom w:val="single" w:sz="4" w:space="0" w:color="808080"/>
              <w:right w:val="single" w:sz="4" w:space="0" w:color="808080"/>
            </w:tcBorders>
            <w:shd w:val="clear" w:color="000000" w:fill="FFFFFF"/>
            <w:noWrap/>
            <w:vAlign w:val="bottom"/>
            <w:hideMark/>
          </w:tcPr>
          <w:p w14:paraId="314AC6A7"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93,7%</w:t>
            </w:r>
          </w:p>
        </w:tc>
      </w:tr>
      <w:tr w:rsidR="0095264F" w:rsidRPr="0095264F" w14:paraId="5D9201D7"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634A35C"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1C6BD864"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4.352 </w:t>
            </w:r>
          </w:p>
        </w:tc>
        <w:tc>
          <w:tcPr>
            <w:tcW w:w="2528" w:type="dxa"/>
            <w:tcBorders>
              <w:top w:val="nil"/>
              <w:left w:val="nil"/>
              <w:bottom w:val="single" w:sz="4" w:space="0" w:color="808080"/>
              <w:right w:val="single" w:sz="4" w:space="0" w:color="808080"/>
            </w:tcBorders>
            <w:shd w:val="clear" w:color="000000" w:fill="FFFFFF"/>
            <w:noWrap/>
            <w:vAlign w:val="bottom"/>
            <w:hideMark/>
          </w:tcPr>
          <w:p w14:paraId="7059313E"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4.037 </w:t>
            </w:r>
          </w:p>
        </w:tc>
        <w:tc>
          <w:tcPr>
            <w:tcW w:w="1177" w:type="dxa"/>
            <w:tcBorders>
              <w:top w:val="nil"/>
              <w:left w:val="nil"/>
              <w:bottom w:val="single" w:sz="4" w:space="0" w:color="808080"/>
              <w:right w:val="single" w:sz="4" w:space="0" w:color="808080"/>
            </w:tcBorders>
            <w:shd w:val="clear" w:color="000000" w:fill="FFFFFF"/>
            <w:noWrap/>
            <w:vAlign w:val="bottom"/>
            <w:hideMark/>
          </w:tcPr>
          <w:p w14:paraId="28C30B37"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92,8%</w:t>
            </w:r>
          </w:p>
        </w:tc>
      </w:tr>
      <w:tr w:rsidR="0095264F" w:rsidRPr="0095264F" w14:paraId="6B401F9D" w14:textId="77777777" w:rsidTr="0095264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55D6C2C"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2C0BB05F"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6.983 </w:t>
            </w:r>
          </w:p>
        </w:tc>
        <w:tc>
          <w:tcPr>
            <w:tcW w:w="2528" w:type="dxa"/>
            <w:tcBorders>
              <w:top w:val="nil"/>
              <w:left w:val="nil"/>
              <w:bottom w:val="single" w:sz="4" w:space="0" w:color="808080"/>
              <w:right w:val="single" w:sz="4" w:space="0" w:color="808080"/>
            </w:tcBorders>
            <w:shd w:val="clear" w:color="000000" w:fill="FFFFFF"/>
            <w:noWrap/>
            <w:vAlign w:val="bottom"/>
            <w:hideMark/>
          </w:tcPr>
          <w:p w14:paraId="577A04ED"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6.630 </w:t>
            </w:r>
          </w:p>
        </w:tc>
        <w:tc>
          <w:tcPr>
            <w:tcW w:w="1177" w:type="dxa"/>
            <w:tcBorders>
              <w:top w:val="nil"/>
              <w:left w:val="nil"/>
              <w:bottom w:val="single" w:sz="4" w:space="0" w:color="808080"/>
              <w:right w:val="single" w:sz="4" w:space="0" w:color="808080"/>
            </w:tcBorders>
            <w:shd w:val="clear" w:color="000000" w:fill="FFFFFF"/>
            <w:noWrap/>
            <w:vAlign w:val="bottom"/>
            <w:hideMark/>
          </w:tcPr>
          <w:p w14:paraId="7F1BDED2"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94,9%</w:t>
            </w:r>
          </w:p>
        </w:tc>
      </w:tr>
      <w:tr w:rsidR="0095264F" w:rsidRPr="0095264F" w14:paraId="444CA231" w14:textId="77777777" w:rsidTr="0095264F">
        <w:trPr>
          <w:trHeight w:val="300"/>
        </w:trPr>
        <w:tc>
          <w:tcPr>
            <w:tcW w:w="2379" w:type="dxa"/>
            <w:tcBorders>
              <w:top w:val="nil"/>
              <w:left w:val="nil"/>
              <w:bottom w:val="nil"/>
              <w:right w:val="nil"/>
            </w:tcBorders>
            <w:shd w:val="clear" w:color="000000" w:fill="FFFFFF"/>
            <w:noWrap/>
            <w:vAlign w:val="bottom"/>
            <w:hideMark/>
          </w:tcPr>
          <w:p w14:paraId="1609B7A8" w14:textId="77777777" w:rsidR="0095264F" w:rsidRPr="0095264F" w:rsidRDefault="0095264F" w:rsidP="0095264F">
            <w:pPr>
              <w:spacing w:after="0" w:line="240" w:lineRule="auto"/>
              <w:jc w:val="left"/>
              <w:rPr>
                <w:rFonts w:ascii="Calibri" w:eastAsia="Times New Roman" w:hAnsi="Calibri" w:cs="Calibri"/>
                <w:b/>
                <w:bCs/>
                <w:color w:val="000000"/>
                <w:sz w:val="18"/>
                <w:szCs w:val="18"/>
                <w:lang w:eastAsia="es-CL"/>
              </w:rPr>
            </w:pPr>
            <w:r w:rsidRPr="0095264F">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0DD777FC"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23.686 </w:t>
            </w:r>
          </w:p>
        </w:tc>
        <w:tc>
          <w:tcPr>
            <w:tcW w:w="2528" w:type="dxa"/>
            <w:tcBorders>
              <w:top w:val="nil"/>
              <w:left w:val="nil"/>
              <w:bottom w:val="single" w:sz="4" w:space="0" w:color="808080"/>
              <w:right w:val="single" w:sz="4" w:space="0" w:color="808080"/>
            </w:tcBorders>
            <w:shd w:val="clear" w:color="000000" w:fill="FFFFFF"/>
            <w:noWrap/>
            <w:vAlign w:val="bottom"/>
            <w:hideMark/>
          </w:tcPr>
          <w:p w14:paraId="1E22AAC2"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 xml:space="preserve">22.060 </w:t>
            </w:r>
          </w:p>
        </w:tc>
        <w:tc>
          <w:tcPr>
            <w:tcW w:w="1177" w:type="dxa"/>
            <w:tcBorders>
              <w:top w:val="nil"/>
              <w:left w:val="nil"/>
              <w:bottom w:val="single" w:sz="4" w:space="0" w:color="808080"/>
              <w:right w:val="single" w:sz="4" w:space="0" w:color="808080"/>
            </w:tcBorders>
            <w:shd w:val="clear" w:color="000000" w:fill="FFFFFF"/>
            <w:noWrap/>
            <w:vAlign w:val="bottom"/>
            <w:hideMark/>
          </w:tcPr>
          <w:p w14:paraId="32FD8E66" w14:textId="77777777" w:rsidR="0095264F" w:rsidRPr="0095264F" w:rsidRDefault="0095264F" w:rsidP="0095264F">
            <w:pPr>
              <w:spacing w:after="0" w:line="240" w:lineRule="auto"/>
              <w:jc w:val="right"/>
              <w:rPr>
                <w:rFonts w:ascii="Calibri" w:eastAsia="Times New Roman" w:hAnsi="Calibri" w:cs="Calibri"/>
                <w:sz w:val="18"/>
                <w:szCs w:val="18"/>
                <w:lang w:eastAsia="es-CL"/>
              </w:rPr>
            </w:pPr>
            <w:r w:rsidRPr="0095264F">
              <w:rPr>
                <w:rFonts w:ascii="Calibri" w:eastAsia="Times New Roman" w:hAnsi="Calibri" w:cs="Calibri"/>
                <w:sz w:val="18"/>
                <w:szCs w:val="18"/>
                <w:lang w:eastAsia="es-CL"/>
              </w:rPr>
              <w:t>93,1%</w:t>
            </w:r>
          </w:p>
        </w:tc>
      </w:tr>
      <w:tr w:rsidR="0095264F" w:rsidRPr="0095264F" w14:paraId="0FC827D3" w14:textId="77777777" w:rsidTr="0095264F">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4AF7020C" w14:textId="77777777" w:rsidR="0095264F" w:rsidRPr="0095264F" w:rsidRDefault="0095264F" w:rsidP="0095264F">
            <w:pPr>
              <w:spacing w:after="0" w:line="240" w:lineRule="auto"/>
              <w:jc w:val="left"/>
              <w:rPr>
                <w:rFonts w:ascii="Calibri" w:eastAsia="Times New Roman" w:hAnsi="Calibri" w:cs="Calibri"/>
                <w:b/>
                <w:bCs/>
                <w:color w:val="FFFFFF"/>
                <w:sz w:val="18"/>
                <w:szCs w:val="18"/>
                <w:lang w:eastAsia="es-CL"/>
              </w:rPr>
            </w:pPr>
            <w:r w:rsidRPr="0095264F">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011674CF" w14:textId="77777777" w:rsidR="0095264F" w:rsidRPr="0095264F" w:rsidRDefault="0095264F" w:rsidP="0095264F">
            <w:pPr>
              <w:spacing w:after="0" w:line="240" w:lineRule="auto"/>
              <w:jc w:val="right"/>
              <w:rPr>
                <w:rFonts w:ascii="Calibri" w:eastAsia="Times New Roman" w:hAnsi="Calibri" w:cs="Calibri"/>
                <w:b/>
                <w:bCs/>
                <w:color w:val="FFFFFF"/>
                <w:sz w:val="18"/>
                <w:szCs w:val="18"/>
                <w:lang w:eastAsia="es-CL"/>
              </w:rPr>
            </w:pPr>
            <w:r w:rsidRPr="0095264F">
              <w:rPr>
                <w:rFonts w:ascii="Calibri" w:eastAsia="Times New Roman" w:hAnsi="Calibri" w:cs="Calibri"/>
                <w:b/>
                <w:bCs/>
                <w:color w:val="FFFFFF"/>
                <w:sz w:val="18"/>
                <w:szCs w:val="18"/>
                <w:lang w:eastAsia="es-CL"/>
              </w:rPr>
              <w:t xml:space="preserve">407.733 </w:t>
            </w:r>
          </w:p>
        </w:tc>
        <w:tc>
          <w:tcPr>
            <w:tcW w:w="2528" w:type="dxa"/>
            <w:tcBorders>
              <w:top w:val="nil"/>
              <w:left w:val="nil"/>
              <w:bottom w:val="single" w:sz="4" w:space="0" w:color="808080"/>
              <w:right w:val="single" w:sz="4" w:space="0" w:color="808080"/>
            </w:tcBorders>
            <w:shd w:val="clear" w:color="000000" w:fill="1F497D"/>
            <w:noWrap/>
            <w:vAlign w:val="bottom"/>
            <w:hideMark/>
          </w:tcPr>
          <w:p w14:paraId="558BD2A2" w14:textId="77777777" w:rsidR="0095264F" w:rsidRPr="0095264F" w:rsidRDefault="0095264F" w:rsidP="0095264F">
            <w:pPr>
              <w:spacing w:after="0" w:line="240" w:lineRule="auto"/>
              <w:jc w:val="right"/>
              <w:rPr>
                <w:rFonts w:ascii="Calibri" w:eastAsia="Times New Roman" w:hAnsi="Calibri" w:cs="Calibri"/>
                <w:b/>
                <w:bCs/>
                <w:color w:val="FFFFFF"/>
                <w:sz w:val="18"/>
                <w:szCs w:val="18"/>
                <w:lang w:eastAsia="es-CL"/>
              </w:rPr>
            </w:pPr>
            <w:r w:rsidRPr="0095264F">
              <w:rPr>
                <w:rFonts w:ascii="Calibri" w:eastAsia="Times New Roman" w:hAnsi="Calibri" w:cs="Calibri"/>
                <w:b/>
                <w:bCs/>
                <w:color w:val="FFFFFF"/>
                <w:sz w:val="18"/>
                <w:szCs w:val="18"/>
                <w:lang w:eastAsia="es-CL"/>
              </w:rPr>
              <w:t xml:space="preserve">383.310 </w:t>
            </w:r>
          </w:p>
        </w:tc>
        <w:tc>
          <w:tcPr>
            <w:tcW w:w="1177" w:type="dxa"/>
            <w:tcBorders>
              <w:top w:val="nil"/>
              <w:left w:val="nil"/>
              <w:bottom w:val="single" w:sz="4" w:space="0" w:color="808080"/>
              <w:right w:val="single" w:sz="4" w:space="0" w:color="808080"/>
            </w:tcBorders>
            <w:shd w:val="clear" w:color="000000" w:fill="1F497D"/>
            <w:noWrap/>
            <w:vAlign w:val="bottom"/>
            <w:hideMark/>
          </w:tcPr>
          <w:p w14:paraId="701C7BD9" w14:textId="77777777" w:rsidR="0095264F" w:rsidRPr="0095264F" w:rsidRDefault="0095264F" w:rsidP="0095264F">
            <w:pPr>
              <w:spacing w:after="0" w:line="240" w:lineRule="auto"/>
              <w:jc w:val="right"/>
              <w:rPr>
                <w:rFonts w:ascii="Calibri" w:eastAsia="Times New Roman" w:hAnsi="Calibri" w:cs="Calibri"/>
                <w:b/>
                <w:bCs/>
                <w:color w:val="FFFFFF"/>
                <w:sz w:val="18"/>
                <w:szCs w:val="18"/>
                <w:lang w:eastAsia="es-CL"/>
              </w:rPr>
            </w:pPr>
            <w:r w:rsidRPr="0095264F">
              <w:rPr>
                <w:rFonts w:ascii="Calibri" w:eastAsia="Times New Roman" w:hAnsi="Calibri" w:cs="Calibri"/>
                <w:b/>
                <w:bCs/>
                <w:color w:val="FFFFFF"/>
                <w:sz w:val="18"/>
                <w:szCs w:val="18"/>
                <w:lang w:eastAsia="es-CL"/>
              </w:rPr>
              <w:t>94,0%</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5E63E628"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95264F">
        <w:rPr>
          <w:b/>
        </w:rPr>
        <w:t>mayo</w:t>
      </w:r>
      <w:r w:rsidR="00C742BA" w:rsidRPr="00EA72CD">
        <w:rPr>
          <w:b/>
        </w:rPr>
        <w:t xml:space="preserve"> de</w:t>
      </w:r>
      <w:r w:rsidRPr="00EA72CD">
        <w:rPr>
          <w:b/>
        </w:rPr>
        <w:t xml:space="preserve"> 201</w:t>
      </w:r>
      <w:r w:rsidR="00C90A65">
        <w:rPr>
          <w:b/>
        </w:rPr>
        <w:t>9</w:t>
      </w:r>
    </w:p>
    <w:p w14:paraId="3B28CF99" w14:textId="12753307" w:rsidR="00FB3D8B" w:rsidRDefault="0095264F" w:rsidP="00C73FD0">
      <w:pPr>
        <w:tabs>
          <w:tab w:val="left" w:pos="0"/>
          <w:tab w:val="left" w:pos="6285"/>
        </w:tabs>
        <w:rPr>
          <w:rFonts w:ascii="Calibri" w:hAnsi="Calibri" w:cs="Calibri"/>
          <w:b/>
          <w:sz w:val="21"/>
          <w:szCs w:val="21"/>
        </w:rPr>
      </w:pPr>
      <w:r>
        <w:rPr>
          <w:rFonts w:ascii="Calibri" w:hAnsi="Calibri" w:cs="Calibri"/>
          <w:b/>
          <w:noProof/>
          <w:sz w:val="21"/>
          <w:szCs w:val="21"/>
        </w:rPr>
        <w:drawing>
          <wp:inline distT="0" distB="0" distL="0" distR="0" wp14:anchorId="3DCB819A" wp14:editId="72D7782C">
            <wp:extent cx="5369356" cy="1746383"/>
            <wp:effectExtent l="0" t="0" r="3175"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38258" cy="1768793"/>
                    </a:xfrm>
                    <a:prstGeom prst="rect">
                      <a:avLst/>
                    </a:prstGeom>
                    <a:noFill/>
                  </pic:spPr>
                </pic:pic>
              </a:graphicData>
            </a:graphic>
          </wp:inline>
        </w:drawing>
      </w:r>
    </w:p>
    <w:p w14:paraId="6C08C67E" w14:textId="71D5C509" w:rsidR="0090460C" w:rsidRDefault="0090460C" w:rsidP="00E0320F">
      <w:pPr>
        <w:tabs>
          <w:tab w:val="left" w:pos="0"/>
        </w:tabs>
        <w:spacing w:after="0" w:line="240" w:lineRule="auto"/>
        <w:rPr>
          <w:rFonts w:ascii="Calibri" w:hAnsi="Calibri" w:cs="Arial"/>
          <w:b/>
          <w:sz w:val="20"/>
          <w:szCs w:val="20"/>
        </w:rPr>
      </w:pP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12244A46"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34EC264" w14:textId="71D52C2F" w:rsidR="00FB3D8B" w:rsidRDefault="00FB3D8B" w:rsidP="007C4E85">
      <w:pPr>
        <w:pStyle w:val="Prrafodelista"/>
        <w:tabs>
          <w:tab w:val="left" w:pos="0"/>
        </w:tabs>
        <w:ind w:left="0"/>
        <w:jc w:val="left"/>
        <w:rPr>
          <w:b/>
        </w:rPr>
      </w:pPr>
    </w:p>
    <w:p w14:paraId="0E28759F" w14:textId="2EC09FF0" w:rsidR="00196290" w:rsidRDefault="0095264F" w:rsidP="00FB3D8B">
      <w:pPr>
        <w:pStyle w:val="Prrafodelista"/>
        <w:tabs>
          <w:tab w:val="left" w:pos="0"/>
        </w:tabs>
        <w:ind w:left="0"/>
        <w:rPr>
          <w:b/>
        </w:rPr>
      </w:pPr>
      <w:r>
        <w:rPr>
          <w:b/>
          <w:noProof/>
        </w:rPr>
        <w:drawing>
          <wp:inline distT="0" distB="0" distL="0" distR="0" wp14:anchorId="56D583FB" wp14:editId="61405448">
            <wp:extent cx="5357011" cy="1375258"/>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1850" cy="1386769"/>
                    </a:xfrm>
                    <a:prstGeom prst="rect">
                      <a:avLst/>
                    </a:prstGeom>
                    <a:noFill/>
                  </pic:spPr>
                </pic:pic>
              </a:graphicData>
            </a:graphic>
          </wp:inline>
        </w:drawing>
      </w:r>
    </w:p>
    <w:p w14:paraId="229B4EFB" w14:textId="77777777" w:rsidR="00885B46" w:rsidRPr="001E2D5F" w:rsidRDefault="00885B46" w:rsidP="00FB3D8B">
      <w:pPr>
        <w:pStyle w:val="Prrafodelista"/>
        <w:tabs>
          <w:tab w:val="left" w:pos="0"/>
        </w:tabs>
        <w:ind w:left="0"/>
        <w:rPr>
          <w:b/>
        </w:rPr>
      </w:pPr>
    </w:p>
    <w:p w14:paraId="416DF0B7" w14:textId="0483C771"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172CAF">
        <w:rPr>
          <w:b/>
          <w:sz w:val="21"/>
          <w:szCs w:val="21"/>
        </w:rPr>
        <w:t>7</w:t>
      </w:r>
      <w:r w:rsidRPr="00B214DF">
        <w:rPr>
          <w:b/>
          <w:sz w:val="21"/>
          <w:szCs w:val="21"/>
        </w:rPr>
        <w:t>-201</w:t>
      </w:r>
      <w:r w:rsidR="00172CAF">
        <w:rPr>
          <w:b/>
          <w:sz w:val="21"/>
          <w:szCs w:val="21"/>
        </w:rPr>
        <w:t>9</w:t>
      </w:r>
    </w:p>
    <w:tbl>
      <w:tblPr>
        <w:tblW w:w="5000" w:type="pct"/>
        <w:jc w:val="center"/>
        <w:tblCellMar>
          <w:left w:w="70" w:type="dxa"/>
          <w:right w:w="70" w:type="dxa"/>
        </w:tblCellMar>
        <w:tblLook w:val="04A0" w:firstRow="1" w:lastRow="0" w:firstColumn="1" w:lastColumn="0" w:noHBand="0" w:noVBand="1"/>
      </w:tblPr>
      <w:tblGrid>
        <w:gridCol w:w="905"/>
        <w:gridCol w:w="544"/>
        <w:gridCol w:w="943"/>
        <w:gridCol w:w="781"/>
        <w:gridCol w:w="954"/>
        <w:gridCol w:w="565"/>
        <w:gridCol w:w="543"/>
        <w:gridCol w:w="554"/>
        <w:gridCol w:w="543"/>
        <w:gridCol w:w="543"/>
        <w:gridCol w:w="533"/>
        <w:gridCol w:w="543"/>
        <w:gridCol w:w="543"/>
      </w:tblGrid>
      <w:tr w:rsidR="0095264F" w:rsidRPr="00CA6263" w14:paraId="2162F4AA" w14:textId="77777777" w:rsidTr="0095264F">
        <w:trPr>
          <w:trHeight w:val="240"/>
          <w:jc w:val="center"/>
        </w:trPr>
        <w:tc>
          <w:tcPr>
            <w:tcW w:w="533" w:type="pct"/>
            <w:tcBorders>
              <w:top w:val="nil"/>
              <w:left w:val="nil"/>
              <w:bottom w:val="nil"/>
              <w:right w:val="nil"/>
            </w:tcBorders>
            <w:shd w:val="clear" w:color="auto" w:fill="auto"/>
            <w:noWrap/>
            <w:vAlign w:val="bottom"/>
            <w:hideMark/>
          </w:tcPr>
          <w:p w14:paraId="31B87D5D" w14:textId="77777777" w:rsidR="0095264F" w:rsidRPr="00CA6263" w:rsidRDefault="0095264F" w:rsidP="0095264F">
            <w:pPr>
              <w:spacing w:after="0" w:line="240" w:lineRule="auto"/>
              <w:jc w:val="left"/>
              <w:rPr>
                <w:rFonts w:ascii="Times New Roman" w:eastAsia="Times New Roman" w:hAnsi="Times New Roman" w:cs="Times New Roman"/>
                <w:sz w:val="24"/>
                <w:szCs w:val="24"/>
                <w:lang w:eastAsia="es-CL"/>
              </w:rPr>
            </w:pPr>
          </w:p>
        </w:tc>
        <w:tc>
          <w:tcPr>
            <w:tcW w:w="320"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5C899665"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555"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451BDB2D"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460"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135E61F5"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Ago</w:t>
            </w:r>
          </w:p>
        </w:tc>
        <w:tc>
          <w:tcPr>
            <w:tcW w:w="562"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12E4F29A"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Sep</w:t>
            </w:r>
          </w:p>
        </w:tc>
        <w:tc>
          <w:tcPr>
            <w:tcW w:w="333"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31180DA6"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1090B31E"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326"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631F22CE"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2526658C"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57D9F5A4"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37E54E04"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49B0A1D4"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75B00AB8" w:rsidR="0095264F" w:rsidRPr="007C4E85" w:rsidRDefault="0095264F" w:rsidP="0095264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95264F" w:rsidRPr="00CA6263" w14:paraId="2E211A47" w14:textId="77777777" w:rsidTr="0095264F">
        <w:trPr>
          <w:trHeight w:val="551"/>
          <w:jc w:val="center"/>
        </w:trPr>
        <w:tc>
          <w:tcPr>
            <w:tcW w:w="533"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2A7A625A" w:rsidR="0095264F" w:rsidRPr="006B0280" w:rsidRDefault="0095264F" w:rsidP="0095264F">
            <w:pPr>
              <w:spacing w:line="240" w:lineRule="auto"/>
              <w:jc w:val="left"/>
              <w:rPr>
                <w:rFonts w:ascii="Calibri" w:hAnsi="Calibri"/>
                <w:color w:val="000000"/>
                <w:sz w:val="10"/>
                <w:szCs w:val="12"/>
              </w:rPr>
            </w:pPr>
            <w:r>
              <w:rPr>
                <w:rFonts w:ascii="Calibri" w:hAnsi="Calibri" w:cs="Calibri"/>
                <w:color w:val="000000"/>
                <w:sz w:val="12"/>
                <w:szCs w:val="12"/>
              </w:rPr>
              <w:t>Win junio 2017-mayo 2018 ($ millones)</w:t>
            </w:r>
          </w:p>
        </w:tc>
        <w:tc>
          <w:tcPr>
            <w:tcW w:w="320" w:type="pct"/>
            <w:tcBorders>
              <w:top w:val="nil"/>
              <w:left w:val="nil"/>
              <w:bottom w:val="single" w:sz="8" w:space="0" w:color="auto"/>
              <w:right w:val="single" w:sz="8" w:space="0" w:color="auto"/>
            </w:tcBorders>
            <w:shd w:val="clear" w:color="000000" w:fill="DCE6F1"/>
            <w:noWrap/>
            <w:vAlign w:val="bottom"/>
            <w:hideMark/>
          </w:tcPr>
          <w:p w14:paraId="00B1A0F9" w14:textId="1C58A4ED"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10.906 </w:t>
            </w:r>
          </w:p>
        </w:tc>
        <w:tc>
          <w:tcPr>
            <w:tcW w:w="555" w:type="pct"/>
            <w:tcBorders>
              <w:top w:val="nil"/>
              <w:left w:val="nil"/>
              <w:bottom w:val="single" w:sz="8" w:space="0" w:color="auto"/>
              <w:right w:val="single" w:sz="8" w:space="0" w:color="auto"/>
            </w:tcBorders>
            <w:shd w:val="clear" w:color="000000" w:fill="DCE6F1"/>
            <w:noWrap/>
            <w:vAlign w:val="bottom"/>
            <w:hideMark/>
          </w:tcPr>
          <w:p w14:paraId="39793431" w14:textId="35F8AFFC"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11.476 </w:t>
            </w:r>
          </w:p>
        </w:tc>
        <w:tc>
          <w:tcPr>
            <w:tcW w:w="460" w:type="pct"/>
            <w:tcBorders>
              <w:top w:val="nil"/>
              <w:left w:val="nil"/>
              <w:bottom w:val="single" w:sz="8" w:space="0" w:color="auto"/>
              <w:right w:val="single" w:sz="8" w:space="0" w:color="auto"/>
            </w:tcBorders>
            <w:shd w:val="clear" w:color="000000" w:fill="DCE6F1"/>
            <w:noWrap/>
            <w:vAlign w:val="bottom"/>
            <w:hideMark/>
          </w:tcPr>
          <w:p w14:paraId="79D41D6E" w14:textId="08752C55"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10.858 </w:t>
            </w:r>
          </w:p>
        </w:tc>
        <w:tc>
          <w:tcPr>
            <w:tcW w:w="562" w:type="pct"/>
            <w:tcBorders>
              <w:top w:val="nil"/>
              <w:left w:val="nil"/>
              <w:bottom w:val="single" w:sz="8" w:space="0" w:color="auto"/>
              <w:right w:val="single" w:sz="8" w:space="0" w:color="auto"/>
            </w:tcBorders>
            <w:shd w:val="clear" w:color="000000" w:fill="DCE6F1"/>
            <w:noWrap/>
            <w:vAlign w:val="bottom"/>
            <w:hideMark/>
          </w:tcPr>
          <w:p w14:paraId="597A0443" w14:textId="34766518"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11.903 </w:t>
            </w:r>
          </w:p>
        </w:tc>
        <w:tc>
          <w:tcPr>
            <w:tcW w:w="333" w:type="pct"/>
            <w:tcBorders>
              <w:top w:val="nil"/>
              <w:left w:val="nil"/>
              <w:bottom w:val="single" w:sz="8" w:space="0" w:color="auto"/>
              <w:right w:val="single" w:sz="8" w:space="0" w:color="auto"/>
            </w:tcBorders>
            <w:shd w:val="clear" w:color="000000" w:fill="DCE6F1"/>
            <w:noWrap/>
            <w:vAlign w:val="bottom"/>
            <w:hideMark/>
          </w:tcPr>
          <w:p w14:paraId="39026F8F" w14:textId="51A5A3A0"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11.905 </w:t>
            </w:r>
          </w:p>
        </w:tc>
        <w:tc>
          <w:tcPr>
            <w:tcW w:w="320" w:type="pct"/>
            <w:tcBorders>
              <w:top w:val="nil"/>
              <w:left w:val="nil"/>
              <w:bottom w:val="single" w:sz="8" w:space="0" w:color="auto"/>
              <w:right w:val="single" w:sz="8" w:space="0" w:color="auto"/>
            </w:tcBorders>
            <w:shd w:val="clear" w:color="000000" w:fill="DCE6F1"/>
            <w:noWrap/>
            <w:vAlign w:val="bottom"/>
            <w:hideMark/>
          </w:tcPr>
          <w:p w14:paraId="2D7E8609" w14:textId="726A9ED4"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10.221 </w:t>
            </w:r>
          </w:p>
        </w:tc>
        <w:tc>
          <w:tcPr>
            <w:tcW w:w="326" w:type="pct"/>
            <w:tcBorders>
              <w:top w:val="nil"/>
              <w:left w:val="nil"/>
              <w:bottom w:val="single" w:sz="8" w:space="0" w:color="auto"/>
              <w:right w:val="single" w:sz="8" w:space="0" w:color="auto"/>
            </w:tcBorders>
            <w:shd w:val="clear" w:color="000000" w:fill="DCE6F1"/>
            <w:noWrap/>
            <w:vAlign w:val="bottom"/>
            <w:hideMark/>
          </w:tcPr>
          <w:p w14:paraId="69E8CCE0" w14:textId="0B85F107"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11.660 </w:t>
            </w:r>
          </w:p>
        </w:tc>
        <w:tc>
          <w:tcPr>
            <w:tcW w:w="320" w:type="pct"/>
            <w:tcBorders>
              <w:top w:val="nil"/>
              <w:left w:val="nil"/>
              <w:bottom w:val="single" w:sz="8" w:space="0" w:color="auto"/>
              <w:right w:val="single" w:sz="8" w:space="0" w:color="auto"/>
            </w:tcBorders>
            <w:shd w:val="clear" w:color="000000" w:fill="DCE6F1"/>
            <w:noWrap/>
            <w:vAlign w:val="bottom"/>
            <w:hideMark/>
          </w:tcPr>
          <w:p w14:paraId="2308A3C4" w14:textId="39CB71A9"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15.036 </w:t>
            </w:r>
          </w:p>
        </w:tc>
        <w:tc>
          <w:tcPr>
            <w:tcW w:w="320" w:type="pct"/>
            <w:tcBorders>
              <w:top w:val="nil"/>
              <w:left w:val="nil"/>
              <w:bottom w:val="single" w:sz="8" w:space="0" w:color="auto"/>
              <w:right w:val="single" w:sz="8" w:space="0" w:color="auto"/>
            </w:tcBorders>
            <w:shd w:val="clear" w:color="000000" w:fill="DCE6F1"/>
            <w:noWrap/>
            <w:vAlign w:val="bottom"/>
            <w:hideMark/>
          </w:tcPr>
          <w:p w14:paraId="1D7F4962" w14:textId="0121CBA2"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15.907 </w:t>
            </w:r>
          </w:p>
        </w:tc>
        <w:tc>
          <w:tcPr>
            <w:tcW w:w="314" w:type="pct"/>
            <w:tcBorders>
              <w:top w:val="nil"/>
              <w:left w:val="nil"/>
              <w:bottom w:val="single" w:sz="8" w:space="0" w:color="auto"/>
              <w:right w:val="single" w:sz="8" w:space="0" w:color="auto"/>
            </w:tcBorders>
            <w:shd w:val="clear" w:color="000000" w:fill="DCE6F1"/>
            <w:noWrap/>
            <w:vAlign w:val="bottom"/>
            <w:hideMark/>
          </w:tcPr>
          <w:p w14:paraId="372EEA67" w14:textId="40171CAC"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12.762 </w:t>
            </w:r>
          </w:p>
        </w:tc>
        <w:tc>
          <w:tcPr>
            <w:tcW w:w="320" w:type="pct"/>
            <w:tcBorders>
              <w:top w:val="nil"/>
              <w:left w:val="nil"/>
              <w:bottom w:val="single" w:sz="8" w:space="0" w:color="auto"/>
              <w:right w:val="single" w:sz="8" w:space="0" w:color="auto"/>
            </w:tcBorders>
            <w:shd w:val="clear" w:color="000000" w:fill="DCE6F1"/>
            <w:noWrap/>
            <w:vAlign w:val="bottom"/>
            <w:hideMark/>
          </w:tcPr>
          <w:p w14:paraId="1DE334EE" w14:textId="78E1F73C"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11.288 </w:t>
            </w:r>
          </w:p>
        </w:tc>
        <w:tc>
          <w:tcPr>
            <w:tcW w:w="320" w:type="pct"/>
            <w:tcBorders>
              <w:top w:val="nil"/>
              <w:left w:val="nil"/>
              <w:bottom w:val="single" w:sz="8" w:space="0" w:color="auto"/>
              <w:right w:val="single" w:sz="8" w:space="0" w:color="auto"/>
            </w:tcBorders>
            <w:shd w:val="clear" w:color="000000" w:fill="DCE6F1"/>
            <w:noWrap/>
            <w:vAlign w:val="bottom"/>
            <w:hideMark/>
          </w:tcPr>
          <w:p w14:paraId="30725B30" w14:textId="3AC08F8B"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11.542 </w:t>
            </w:r>
          </w:p>
        </w:tc>
      </w:tr>
      <w:tr w:rsidR="0095264F" w:rsidRPr="00CA6263" w14:paraId="56ACC39C" w14:textId="77777777" w:rsidTr="0095264F">
        <w:trPr>
          <w:trHeight w:val="195"/>
          <w:jc w:val="center"/>
        </w:trPr>
        <w:tc>
          <w:tcPr>
            <w:tcW w:w="533"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6A2CC695" w:rsidR="0095264F" w:rsidRPr="006B0280" w:rsidRDefault="0095264F" w:rsidP="0095264F">
            <w:pPr>
              <w:jc w:val="left"/>
              <w:rPr>
                <w:rFonts w:ascii="Calibri" w:hAnsi="Calibri"/>
                <w:color w:val="000000"/>
                <w:sz w:val="10"/>
                <w:szCs w:val="12"/>
              </w:rPr>
            </w:pPr>
            <w:r>
              <w:rPr>
                <w:rFonts w:ascii="Calibri" w:hAnsi="Calibri" w:cs="Calibri"/>
                <w:color w:val="000000"/>
                <w:sz w:val="12"/>
                <w:szCs w:val="12"/>
              </w:rPr>
              <w:t>Win junio 2018-mayo 2019 ($ millones)</w:t>
            </w:r>
          </w:p>
        </w:tc>
        <w:tc>
          <w:tcPr>
            <w:tcW w:w="320" w:type="pct"/>
            <w:tcBorders>
              <w:top w:val="nil"/>
              <w:left w:val="nil"/>
              <w:bottom w:val="single" w:sz="8" w:space="0" w:color="auto"/>
              <w:right w:val="single" w:sz="8" w:space="0" w:color="auto"/>
            </w:tcBorders>
            <w:shd w:val="clear" w:color="000000" w:fill="DCE6F1"/>
            <w:noWrap/>
            <w:vAlign w:val="bottom"/>
            <w:hideMark/>
          </w:tcPr>
          <w:p w14:paraId="7C31999E" w14:textId="40784BBC"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11.052 </w:t>
            </w:r>
          </w:p>
        </w:tc>
        <w:tc>
          <w:tcPr>
            <w:tcW w:w="555" w:type="pct"/>
            <w:tcBorders>
              <w:top w:val="nil"/>
              <w:left w:val="nil"/>
              <w:bottom w:val="single" w:sz="8" w:space="0" w:color="auto"/>
              <w:right w:val="single" w:sz="8" w:space="0" w:color="auto"/>
            </w:tcBorders>
            <w:shd w:val="clear" w:color="000000" w:fill="DCE6F1"/>
            <w:noWrap/>
            <w:vAlign w:val="bottom"/>
            <w:hideMark/>
          </w:tcPr>
          <w:p w14:paraId="15DF36FD" w14:textId="748F2BC9"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12.831 </w:t>
            </w:r>
          </w:p>
        </w:tc>
        <w:tc>
          <w:tcPr>
            <w:tcW w:w="460" w:type="pct"/>
            <w:tcBorders>
              <w:top w:val="nil"/>
              <w:left w:val="nil"/>
              <w:bottom w:val="single" w:sz="8" w:space="0" w:color="auto"/>
              <w:right w:val="single" w:sz="8" w:space="0" w:color="auto"/>
            </w:tcBorders>
            <w:shd w:val="clear" w:color="000000" w:fill="DCE6F1"/>
            <w:noWrap/>
            <w:vAlign w:val="bottom"/>
            <w:hideMark/>
          </w:tcPr>
          <w:p w14:paraId="2F4D53AA" w14:textId="2CC93F26"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11.266 </w:t>
            </w:r>
          </w:p>
        </w:tc>
        <w:tc>
          <w:tcPr>
            <w:tcW w:w="562" w:type="pct"/>
            <w:tcBorders>
              <w:top w:val="nil"/>
              <w:left w:val="nil"/>
              <w:bottom w:val="single" w:sz="8" w:space="0" w:color="auto"/>
              <w:right w:val="single" w:sz="8" w:space="0" w:color="auto"/>
            </w:tcBorders>
            <w:shd w:val="clear" w:color="000000" w:fill="DCE6F1"/>
            <w:noWrap/>
            <w:vAlign w:val="bottom"/>
            <w:hideMark/>
          </w:tcPr>
          <w:p w14:paraId="448F6CBC" w14:textId="6C074FC8"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11.945 </w:t>
            </w:r>
          </w:p>
        </w:tc>
        <w:tc>
          <w:tcPr>
            <w:tcW w:w="333" w:type="pct"/>
            <w:tcBorders>
              <w:top w:val="nil"/>
              <w:left w:val="nil"/>
              <w:bottom w:val="single" w:sz="8" w:space="0" w:color="auto"/>
              <w:right w:val="single" w:sz="8" w:space="0" w:color="auto"/>
            </w:tcBorders>
            <w:shd w:val="clear" w:color="000000" w:fill="DCE6F1"/>
            <w:noWrap/>
            <w:vAlign w:val="bottom"/>
            <w:hideMark/>
          </w:tcPr>
          <w:p w14:paraId="4D4B492E" w14:textId="7EDB746F"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10.479 </w:t>
            </w:r>
          </w:p>
        </w:tc>
        <w:tc>
          <w:tcPr>
            <w:tcW w:w="320" w:type="pct"/>
            <w:tcBorders>
              <w:top w:val="nil"/>
              <w:left w:val="nil"/>
              <w:bottom w:val="single" w:sz="8" w:space="0" w:color="auto"/>
              <w:right w:val="single" w:sz="8" w:space="0" w:color="auto"/>
            </w:tcBorders>
            <w:shd w:val="clear" w:color="000000" w:fill="DCE6F1"/>
            <w:noWrap/>
            <w:vAlign w:val="bottom"/>
            <w:hideMark/>
          </w:tcPr>
          <w:p w14:paraId="5C433E3B" w14:textId="0279221C"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10.995 </w:t>
            </w:r>
          </w:p>
        </w:tc>
        <w:tc>
          <w:tcPr>
            <w:tcW w:w="326" w:type="pct"/>
            <w:tcBorders>
              <w:top w:val="nil"/>
              <w:left w:val="nil"/>
              <w:bottom w:val="single" w:sz="8" w:space="0" w:color="auto"/>
              <w:right w:val="single" w:sz="8" w:space="0" w:color="auto"/>
            </w:tcBorders>
            <w:shd w:val="clear" w:color="000000" w:fill="DCE6F1"/>
            <w:noWrap/>
            <w:vAlign w:val="bottom"/>
            <w:hideMark/>
          </w:tcPr>
          <w:p w14:paraId="1AB73314" w14:textId="2E7CC07E"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11.122 </w:t>
            </w:r>
          </w:p>
        </w:tc>
        <w:tc>
          <w:tcPr>
            <w:tcW w:w="320" w:type="pct"/>
            <w:tcBorders>
              <w:top w:val="nil"/>
              <w:left w:val="nil"/>
              <w:bottom w:val="single" w:sz="8" w:space="0" w:color="auto"/>
              <w:right w:val="single" w:sz="8" w:space="0" w:color="auto"/>
            </w:tcBorders>
            <w:shd w:val="clear" w:color="000000" w:fill="DCE6F1"/>
            <w:noWrap/>
            <w:vAlign w:val="bottom"/>
            <w:hideMark/>
          </w:tcPr>
          <w:p w14:paraId="012F5159" w14:textId="003AC019"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14.184 </w:t>
            </w:r>
          </w:p>
        </w:tc>
        <w:tc>
          <w:tcPr>
            <w:tcW w:w="320" w:type="pct"/>
            <w:tcBorders>
              <w:top w:val="nil"/>
              <w:left w:val="nil"/>
              <w:bottom w:val="single" w:sz="8" w:space="0" w:color="auto"/>
              <w:right w:val="single" w:sz="8" w:space="0" w:color="auto"/>
            </w:tcBorders>
            <w:shd w:val="clear" w:color="000000" w:fill="DCE6F1"/>
            <w:noWrap/>
            <w:vAlign w:val="bottom"/>
          </w:tcPr>
          <w:p w14:paraId="0F5076F6" w14:textId="2DE5CC42"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14.956 </w:t>
            </w:r>
          </w:p>
        </w:tc>
        <w:tc>
          <w:tcPr>
            <w:tcW w:w="314" w:type="pct"/>
            <w:tcBorders>
              <w:top w:val="nil"/>
              <w:left w:val="nil"/>
              <w:bottom w:val="single" w:sz="8" w:space="0" w:color="auto"/>
              <w:right w:val="single" w:sz="8" w:space="0" w:color="auto"/>
            </w:tcBorders>
            <w:shd w:val="clear" w:color="000000" w:fill="DCE6F1"/>
            <w:noWrap/>
            <w:vAlign w:val="bottom"/>
          </w:tcPr>
          <w:p w14:paraId="1CF0749E" w14:textId="378038DB"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12.256 </w:t>
            </w:r>
          </w:p>
        </w:tc>
        <w:tc>
          <w:tcPr>
            <w:tcW w:w="320" w:type="pct"/>
            <w:tcBorders>
              <w:top w:val="nil"/>
              <w:left w:val="nil"/>
              <w:bottom w:val="single" w:sz="8" w:space="0" w:color="auto"/>
              <w:right w:val="single" w:sz="8" w:space="0" w:color="auto"/>
            </w:tcBorders>
            <w:shd w:val="clear" w:color="000000" w:fill="DCE6F1"/>
            <w:noWrap/>
            <w:vAlign w:val="bottom"/>
          </w:tcPr>
          <w:p w14:paraId="4FB687AF" w14:textId="48442447"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11.227 </w:t>
            </w:r>
          </w:p>
        </w:tc>
        <w:tc>
          <w:tcPr>
            <w:tcW w:w="320" w:type="pct"/>
            <w:tcBorders>
              <w:top w:val="nil"/>
              <w:left w:val="nil"/>
              <w:bottom w:val="single" w:sz="8" w:space="0" w:color="auto"/>
              <w:right w:val="single" w:sz="8" w:space="0" w:color="auto"/>
            </w:tcBorders>
            <w:shd w:val="clear" w:color="000000" w:fill="DCE6F1"/>
            <w:noWrap/>
            <w:vAlign w:val="bottom"/>
          </w:tcPr>
          <w:p w14:paraId="28802233" w14:textId="564191AE"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 xml:space="preserve">                         11.239 </w:t>
            </w:r>
          </w:p>
        </w:tc>
      </w:tr>
      <w:tr w:rsidR="0095264F" w:rsidRPr="00CA6263" w14:paraId="274EE331" w14:textId="77777777" w:rsidTr="0095264F">
        <w:trPr>
          <w:trHeight w:val="201"/>
          <w:jc w:val="center"/>
        </w:trPr>
        <w:tc>
          <w:tcPr>
            <w:tcW w:w="533"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106730B5" w:rsidR="0095264F" w:rsidRPr="006B0280" w:rsidRDefault="0095264F" w:rsidP="0095264F">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320" w:type="pct"/>
            <w:tcBorders>
              <w:top w:val="nil"/>
              <w:left w:val="nil"/>
              <w:bottom w:val="single" w:sz="8" w:space="0" w:color="auto"/>
              <w:right w:val="single" w:sz="8" w:space="0" w:color="auto"/>
            </w:tcBorders>
            <w:shd w:val="clear" w:color="000000" w:fill="DCE6F1"/>
            <w:noWrap/>
            <w:vAlign w:val="bottom"/>
            <w:hideMark/>
          </w:tcPr>
          <w:p w14:paraId="713940F6" w14:textId="42D52EC7"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1,3%</w:t>
            </w:r>
          </w:p>
        </w:tc>
        <w:tc>
          <w:tcPr>
            <w:tcW w:w="555" w:type="pct"/>
            <w:tcBorders>
              <w:top w:val="nil"/>
              <w:left w:val="nil"/>
              <w:bottom w:val="single" w:sz="8" w:space="0" w:color="auto"/>
              <w:right w:val="single" w:sz="8" w:space="0" w:color="auto"/>
            </w:tcBorders>
            <w:shd w:val="clear" w:color="000000" w:fill="DCE6F1"/>
            <w:noWrap/>
            <w:vAlign w:val="bottom"/>
            <w:hideMark/>
          </w:tcPr>
          <w:p w14:paraId="3C7E1D45" w14:textId="7B1B9EEB"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11,8%</w:t>
            </w:r>
          </w:p>
        </w:tc>
        <w:tc>
          <w:tcPr>
            <w:tcW w:w="460" w:type="pct"/>
            <w:tcBorders>
              <w:top w:val="nil"/>
              <w:left w:val="nil"/>
              <w:bottom w:val="single" w:sz="8" w:space="0" w:color="auto"/>
              <w:right w:val="single" w:sz="8" w:space="0" w:color="auto"/>
            </w:tcBorders>
            <w:shd w:val="clear" w:color="000000" w:fill="DCE6F1"/>
            <w:noWrap/>
            <w:vAlign w:val="bottom"/>
            <w:hideMark/>
          </w:tcPr>
          <w:p w14:paraId="4D35BC4D" w14:textId="140E8C2B"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3,8%</w:t>
            </w:r>
          </w:p>
        </w:tc>
        <w:tc>
          <w:tcPr>
            <w:tcW w:w="562" w:type="pct"/>
            <w:tcBorders>
              <w:top w:val="nil"/>
              <w:left w:val="nil"/>
              <w:bottom w:val="single" w:sz="8" w:space="0" w:color="auto"/>
              <w:right w:val="single" w:sz="8" w:space="0" w:color="auto"/>
            </w:tcBorders>
            <w:shd w:val="clear" w:color="000000" w:fill="DCE6F1"/>
            <w:noWrap/>
            <w:vAlign w:val="bottom"/>
            <w:hideMark/>
          </w:tcPr>
          <w:p w14:paraId="2185C6D1" w14:textId="38C6B3B4"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0,3%</w:t>
            </w:r>
          </w:p>
        </w:tc>
        <w:tc>
          <w:tcPr>
            <w:tcW w:w="333" w:type="pct"/>
            <w:tcBorders>
              <w:top w:val="nil"/>
              <w:left w:val="nil"/>
              <w:bottom w:val="single" w:sz="8" w:space="0" w:color="auto"/>
              <w:right w:val="single" w:sz="8" w:space="0" w:color="auto"/>
            </w:tcBorders>
            <w:shd w:val="clear" w:color="000000" w:fill="DCE6F1"/>
            <w:noWrap/>
            <w:vAlign w:val="bottom"/>
            <w:hideMark/>
          </w:tcPr>
          <w:p w14:paraId="24290889" w14:textId="34A15FC3"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-12,0%</w:t>
            </w:r>
          </w:p>
        </w:tc>
        <w:tc>
          <w:tcPr>
            <w:tcW w:w="320" w:type="pct"/>
            <w:tcBorders>
              <w:top w:val="nil"/>
              <w:left w:val="nil"/>
              <w:bottom w:val="single" w:sz="8" w:space="0" w:color="auto"/>
              <w:right w:val="single" w:sz="8" w:space="0" w:color="auto"/>
            </w:tcBorders>
            <w:shd w:val="clear" w:color="000000" w:fill="DCE6F1"/>
            <w:noWrap/>
            <w:vAlign w:val="bottom"/>
            <w:hideMark/>
          </w:tcPr>
          <w:p w14:paraId="5539239E" w14:textId="0E1D4F75"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7,6%</w:t>
            </w:r>
          </w:p>
        </w:tc>
        <w:tc>
          <w:tcPr>
            <w:tcW w:w="326" w:type="pct"/>
            <w:tcBorders>
              <w:top w:val="nil"/>
              <w:left w:val="nil"/>
              <w:bottom w:val="single" w:sz="8" w:space="0" w:color="auto"/>
              <w:right w:val="single" w:sz="8" w:space="0" w:color="auto"/>
            </w:tcBorders>
            <w:shd w:val="clear" w:color="000000" w:fill="DCE6F1"/>
            <w:noWrap/>
            <w:vAlign w:val="bottom"/>
            <w:hideMark/>
          </w:tcPr>
          <w:p w14:paraId="0C1858EA" w14:textId="1AE9E8FF"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-4,6%</w:t>
            </w:r>
          </w:p>
        </w:tc>
        <w:tc>
          <w:tcPr>
            <w:tcW w:w="320" w:type="pct"/>
            <w:tcBorders>
              <w:top w:val="nil"/>
              <w:left w:val="nil"/>
              <w:bottom w:val="single" w:sz="8" w:space="0" w:color="auto"/>
              <w:right w:val="single" w:sz="8" w:space="0" w:color="auto"/>
            </w:tcBorders>
            <w:shd w:val="clear" w:color="000000" w:fill="DCE6F1"/>
            <w:noWrap/>
            <w:vAlign w:val="bottom"/>
            <w:hideMark/>
          </w:tcPr>
          <w:p w14:paraId="1D17CDCB" w14:textId="77ADF803"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-5,7%</w:t>
            </w:r>
          </w:p>
        </w:tc>
        <w:tc>
          <w:tcPr>
            <w:tcW w:w="320" w:type="pct"/>
            <w:tcBorders>
              <w:top w:val="nil"/>
              <w:left w:val="nil"/>
              <w:bottom w:val="single" w:sz="8" w:space="0" w:color="auto"/>
              <w:right w:val="single" w:sz="8" w:space="0" w:color="auto"/>
            </w:tcBorders>
            <w:shd w:val="clear" w:color="000000" w:fill="DCE6F1"/>
            <w:noWrap/>
            <w:vAlign w:val="bottom"/>
          </w:tcPr>
          <w:p w14:paraId="353EB4D8" w14:textId="5B442A71"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-6,0%</w:t>
            </w:r>
          </w:p>
        </w:tc>
        <w:tc>
          <w:tcPr>
            <w:tcW w:w="314" w:type="pct"/>
            <w:tcBorders>
              <w:top w:val="nil"/>
              <w:left w:val="nil"/>
              <w:bottom w:val="single" w:sz="8" w:space="0" w:color="auto"/>
              <w:right w:val="single" w:sz="8" w:space="0" w:color="auto"/>
            </w:tcBorders>
            <w:shd w:val="clear" w:color="000000" w:fill="DCE6F1"/>
            <w:noWrap/>
            <w:vAlign w:val="bottom"/>
          </w:tcPr>
          <w:p w14:paraId="41ACA2FA" w14:textId="36D50959"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-4,0%</w:t>
            </w:r>
          </w:p>
        </w:tc>
        <w:tc>
          <w:tcPr>
            <w:tcW w:w="320" w:type="pct"/>
            <w:tcBorders>
              <w:top w:val="nil"/>
              <w:left w:val="nil"/>
              <w:bottom w:val="single" w:sz="8" w:space="0" w:color="auto"/>
              <w:right w:val="single" w:sz="8" w:space="0" w:color="auto"/>
            </w:tcBorders>
            <w:shd w:val="clear" w:color="000000" w:fill="DCE6F1"/>
            <w:noWrap/>
            <w:vAlign w:val="bottom"/>
          </w:tcPr>
          <w:p w14:paraId="16F528DD" w14:textId="61B15563"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-0,5%</w:t>
            </w:r>
          </w:p>
        </w:tc>
        <w:tc>
          <w:tcPr>
            <w:tcW w:w="320" w:type="pct"/>
            <w:tcBorders>
              <w:top w:val="nil"/>
              <w:left w:val="nil"/>
              <w:bottom w:val="single" w:sz="8" w:space="0" w:color="auto"/>
              <w:right w:val="single" w:sz="8" w:space="0" w:color="auto"/>
            </w:tcBorders>
            <w:shd w:val="clear" w:color="000000" w:fill="DCE6F1"/>
            <w:noWrap/>
            <w:vAlign w:val="bottom"/>
          </w:tcPr>
          <w:p w14:paraId="562D6A2B" w14:textId="2063E4A2" w:rsidR="0095264F" w:rsidRPr="006B0280" w:rsidRDefault="0095264F" w:rsidP="0095264F">
            <w:pPr>
              <w:jc w:val="center"/>
              <w:rPr>
                <w:rFonts w:ascii="Calibri" w:hAnsi="Calibri"/>
                <w:color w:val="000000"/>
                <w:sz w:val="10"/>
                <w:szCs w:val="12"/>
              </w:rPr>
            </w:pPr>
            <w:r>
              <w:rPr>
                <w:rFonts w:ascii="Calibri" w:hAnsi="Calibri" w:cs="Calibri"/>
                <w:color w:val="000000"/>
                <w:sz w:val="12"/>
                <w:szCs w:val="12"/>
              </w:rPr>
              <w:t>-2,6%</w:t>
            </w:r>
          </w:p>
        </w:tc>
      </w:tr>
      <w:tr w:rsidR="00DA04BC" w:rsidRPr="00CA6263" w14:paraId="47F049B5" w14:textId="77777777" w:rsidTr="006B0280">
        <w:trPr>
          <w:trHeight w:val="195"/>
          <w:jc w:val="center"/>
        </w:trPr>
        <w:tc>
          <w:tcPr>
            <w:tcW w:w="4680"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Crecimiento Win Nominal (Anual)</w:t>
            </w:r>
          </w:p>
        </w:tc>
        <w:tc>
          <w:tcPr>
            <w:tcW w:w="320" w:type="pct"/>
            <w:tcBorders>
              <w:top w:val="nil"/>
              <w:left w:val="nil"/>
              <w:bottom w:val="single" w:sz="8" w:space="0" w:color="auto"/>
              <w:right w:val="single" w:sz="8" w:space="0" w:color="auto"/>
            </w:tcBorders>
            <w:shd w:val="clear" w:color="000000" w:fill="DCE6F1"/>
            <w:noWrap/>
            <w:vAlign w:val="bottom"/>
            <w:hideMark/>
          </w:tcPr>
          <w:p w14:paraId="6531F0D0" w14:textId="6DB5912D"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95264F">
              <w:rPr>
                <w:rFonts w:ascii="Calibri" w:eastAsia="Times New Roman" w:hAnsi="Calibri" w:cs="Times New Roman"/>
                <w:color w:val="000000"/>
                <w:sz w:val="10"/>
                <w:szCs w:val="12"/>
                <w:lang w:eastAsia="es-CL"/>
              </w:rPr>
              <w:t>1</w:t>
            </w:r>
            <w:r w:rsidR="00DA04BC" w:rsidRPr="00274F17">
              <w:rPr>
                <w:rFonts w:ascii="Calibri" w:eastAsia="Times New Roman" w:hAnsi="Calibri" w:cs="Times New Roman"/>
                <w:color w:val="000000"/>
                <w:sz w:val="10"/>
                <w:szCs w:val="12"/>
                <w:lang w:eastAsia="es-CL"/>
              </w:rPr>
              <w:t>,</w:t>
            </w:r>
            <w:r w:rsidR="0095264F">
              <w:rPr>
                <w:rFonts w:ascii="Calibri" w:eastAsia="Times New Roman" w:hAnsi="Calibri" w:cs="Times New Roman"/>
                <w:color w:val="000000"/>
                <w:sz w:val="10"/>
                <w:szCs w:val="12"/>
                <w:lang w:eastAsia="es-CL"/>
              </w:rPr>
              <w:t>3</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95264F" w:rsidRPr="00CA6263" w14:paraId="48DB4C25" w14:textId="77777777" w:rsidTr="0095264F">
        <w:trPr>
          <w:trHeight w:val="195"/>
          <w:jc w:val="center"/>
        </w:trPr>
        <w:tc>
          <w:tcPr>
            <w:tcW w:w="533"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4B5E3E92" w:rsidR="0095264F" w:rsidRPr="0095264F" w:rsidRDefault="0095264F" w:rsidP="0095264F">
            <w:pPr>
              <w:spacing w:line="240" w:lineRule="auto"/>
              <w:jc w:val="left"/>
              <w:rPr>
                <w:rFonts w:ascii="Calibri" w:hAnsi="Calibri"/>
                <w:color w:val="000000"/>
                <w:sz w:val="10"/>
                <w:szCs w:val="10"/>
              </w:rPr>
            </w:pPr>
            <w:r w:rsidRPr="0095264F">
              <w:rPr>
                <w:rFonts w:ascii="Calibri" w:hAnsi="Calibri" w:cs="Calibri"/>
                <w:color w:val="000000"/>
                <w:sz w:val="10"/>
                <w:szCs w:val="10"/>
              </w:rPr>
              <w:t>Win junio 2017-mayo 2018 (UF)</w:t>
            </w:r>
          </w:p>
        </w:tc>
        <w:tc>
          <w:tcPr>
            <w:tcW w:w="320" w:type="pct"/>
            <w:tcBorders>
              <w:top w:val="nil"/>
              <w:left w:val="nil"/>
              <w:bottom w:val="single" w:sz="8" w:space="0" w:color="auto"/>
              <w:right w:val="single" w:sz="8" w:space="0" w:color="auto"/>
            </w:tcBorders>
            <w:shd w:val="clear" w:color="000000" w:fill="DCE6F1"/>
            <w:noWrap/>
            <w:vAlign w:val="bottom"/>
            <w:hideMark/>
          </w:tcPr>
          <w:p w14:paraId="7B265929" w14:textId="674528C0"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408.981 </w:t>
            </w:r>
          </w:p>
        </w:tc>
        <w:tc>
          <w:tcPr>
            <w:tcW w:w="555" w:type="pct"/>
            <w:tcBorders>
              <w:top w:val="nil"/>
              <w:left w:val="nil"/>
              <w:bottom w:val="single" w:sz="8" w:space="0" w:color="auto"/>
              <w:right w:val="single" w:sz="8" w:space="0" w:color="auto"/>
            </w:tcBorders>
            <w:shd w:val="clear" w:color="000000" w:fill="DCE6F1"/>
            <w:noWrap/>
            <w:vAlign w:val="bottom"/>
            <w:hideMark/>
          </w:tcPr>
          <w:p w14:paraId="09376605" w14:textId="27AFC3FB"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431.485 </w:t>
            </w:r>
          </w:p>
        </w:tc>
        <w:tc>
          <w:tcPr>
            <w:tcW w:w="460" w:type="pct"/>
            <w:tcBorders>
              <w:top w:val="nil"/>
              <w:left w:val="nil"/>
              <w:bottom w:val="single" w:sz="8" w:space="0" w:color="auto"/>
              <w:right w:val="single" w:sz="8" w:space="0" w:color="auto"/>
            </w:tcBorders>
            <w:shd w:val="clear" w:color="000000" w:fill="DCE6F1"/>
            <w:noWrap/>
            <w:vAlign w:val="bottom"/>
            <w:hideMark/>
          </w:tcPr>
          <w:p w14:paraId="2D51857D" w14:textId="5E5563C7"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408.140 </w:t>
            </w:r>
          </w:p>
        </w:tc>
        <w:tc>
          <w:tcPr>
            <w:tcW w:w="562" w:type="pct"/>
            <w:tcBorders>
              <w:top w:val="nil"/>
              <w:left w:val="nil"/>
              <w:bottom w:val="single" w:sz="8" w:space="0" w:color="auto"/>
              <w:right w:val="single" w:sz="8" w:space="0" w:color="auto"/>
            </w:tcBorders>
            <w:shd w:val="clear" w:color="000000" w:fill="DCE6F1"/>
            <w:noWrap/>
            <w:vAlign w:val="bottom"/>
            <w:hideMark/>
          </w:tcPr>
          <w:p w14:paraId="2B7AE4AD" w14:textId="4BBCCD2A"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446.536 </w:t>
            </w:r>
          </w:p>
        </w:tc>
        <w:tc>
          <w:tcPr>
            <w:tcW w:w="333" w:type="pct"/>
            <w:tcBorders>
              <w:top w:val="nil"/>
              <w:left w:val="nil"/>
              <w:bottom w:val="single" w:sz="8" w:space="0" w:color="auto"/>
              <w:right w:val="single" w:sz="8" w:space="0" w:color="auto"/>
            </w:tcBorders>
            <w:shd w:val="clear" w:color="000000" w:fill="DCE6F1"/>
            <w:noWrap/>
            <w:vAlign w:val="bottom"/>
            <w:hideMark/>
          </w:tcPr>
          <w:p w14:paraId="24A399A4" w14:textId="15979C94"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446.964 </w:t>
            </w:r>
          </w:p>
        </w:tc>
        <w:tc>
          <w:tcPr>
            <w:tcW w:w="320" w:type="pct"/>
            <w:tcBorders>
              <w:top w:val="nil"/>
              <w:left w:val="nil"/>
              <w:bottom w:val="single" w:sz="8" w:space="0" w:color="auto"/>
              <w:right w:val="single" w:sz="8" w:space="0" w:color="auto"/>
            </w:tcBorders>
            <w:shd w:val="clear" w:color="000000" w:fill="DCE6F1"/>
            <w:noWrap/>
            <w:vAlign w:val="bottom"/>
            <w:hideMark/>
          </w:tcPr>
          <w:p w14:paraId="3349E56C" w14:textId="6957C0F6"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382.346 </w:t>
            </w:r>
          </w:p>
        </w:tc>
        <w:tc>
          <w:tcPr>
            <w:tcW w:w="326" w:type="pct"/>
            <w:tcBorders>
              <w:top w:val="nil"/>
              <w:left w:val="nil"/>
              <w:bottom w:val="single" w:sz="8" w:space="0" w:color="auto"/>
              <w:right w:val="single" w:sz="8" w:space="0" w:color="auto"/>
            </w:tcBorders>
            <w:shd w:val="clear" w:color="000000" w:fill="DCE6F1"/>
            <w:noWrap/>
            <w:vAlign w:val="bottom"/>
            <w:hideMark/>
          </w:tcPr>
          <w:p w14:paraId="34F32698" w14:textId="205ACB3B"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435.107 </w:t>
            </w:r>
          </w:p>
        </w:tc>
        <w:tc>
          <w:tcPr>
            <w:tcW w:w="320" w:type="pct"/>
            <w:tcBorders>
              <w:top w:val="nil"/>
              <w:left w:val="nil"/>
              <w:bottom w:val="single" w:sz="8" w:space="0" w:color="auto"/>
              <w:right w:val="single" w:sz="8" w:space="0" w:color="auto"/>
            </w:tcBorders>
            <w:shd w:val="clear" w:color="000000" w:fill="DCE6F1"/>
            <w:noWrap/>
            <w:vAlign w:val="bottom"/>
            <w:hideMark/>
          </w:tcPr>
          <w:p w14:paraId="6F1C5E32" w14:textId="0DB4C720"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560.528 </w:t>
            </w:r>
          </w:p>
        </w:tc>
        <w:tc>
          <w:tcPr>
            <w:tcW w:w="320" w:type="pct"/>
            <w:tcBorders>
              <w:top w:val="nil"/>
              <w:left w:val="nil"/>
              <w:bottom w:val="single" w:sz="8" w:space="0" w:color="auto"/>
              <w:right w:val="single" w:sz="8" w:space="0" w:color="auto"/>
            </w:tcBorders>
            <w:shd w:val="clear" w:color="000000" w:fill="DCE6F1"/>
            <w:noWrap/>
            <w:vAlign w:val="bottom"/>
            <w:hideMark/>
          </w:tcPr>
          <w:p w14:paraId="2E56A139" w14:textId="3A1BB066"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590.822 </w:t>
            </w:r>
          </w:p>
        </w:tc>
        <w:tc>
          <w:tcPr>
            <w:tcW w:w="314" w:type="pct"/>
            <w:tcBorders>
              <w:top w:val="nil"/>
              <w:left w:val="nil"/>
              <w:bottom w:val="single" w:sz="8" w:space="0" w:color="auto"/>
              <w:right w:val="single" w:sz="8" w:space="0" w:color="auto"/>
            </w:tcBorders>
            <w:shd w:val="clear" w:color="000000" w:fill="DCE6F1"/>
            <w:noWrap/>
            <w:vAlign w:val="bottom"/>
          </w:tcPr>
          <w:p w14:paraId="4C73C154" w14:textId="7E43D959"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472.739 </w:t>
            </w:r>
          </w:p>
        </w:tc>
        <w:tc>
          <w:tcPr>
            <w:tcW w:w="320" w:type="pct"/>
            <w:tcBorders>
              <w:top w:val="nil"/>
              <w:left w:val="nil"/>
              <w:bottom w:val="single" w:sz="8" w:space="0" w:color="auto"/>
              <w:right w:val="single" w:sz="8" w:space="0" w:color="auto"/>
            </w:tcBorders>
            <w:shd w:val="clear" w:color="000000" w:fill="DCE6F1"/>
            <w:noWrap/>
            <w:vAlign w:val="bottom"/>
          </w:tcPr>
          <w:p w14:paraId="0FCC8125" w14:textId="7D9ABC65"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418.006 </w:t>
            </w:r>
          </w:p>
        </w:tc>
        <w:tc>
          <w:tcPr>
            <w:tcW w:w="320" w:type="pct"/>
            <w:tcBorders>
              <w:top w:val="nil"/>
              <w:left w:val="nil"/>
              <w:bottom w:val="single" w:sz="8" w:space="0" w:color="auto"/>
              <w:right w:val="single" w:sz="8" w:space="0" w:color="auto"/>
            </w:tcBorders>
            <w:shd w:val="clear" w:color="000000" w:fill="DCE6F1"/>
            <w:noWrap/>
            <w:vAlign w:val="bottom"/>
          </w:tcPr>
          <w:p w14:paraId="338322D0" w14:textId="3D3F2116"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426.255 </w:t>
            </w:r>
          </w:p>
        </w:tc>
      </w:tr>
      <w:tr w:rsidR="0095264F" w:rsidRPr="00CA6263" w14:paraId="684CFB9B" w14:textId="77777777" w:rsidTr="0095264F">
        <w:trPr>
          <w:trHeight w:val="195"/>
          <w:jc w:val="center"/>
        </w:trPr>
        <w:tc>
          <w:tcPr>
            <w:tcW w:w="533"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6D9BBD65" w:rsidR="0095264F" w:rsidRPr="0095264F" w:rsidRDefault="0095264F" w:rsidP="0095264F">
            <w:pPr>
              <w:jc w:val="left"/>
              <w:rPr>
                <w:rFonts w:ascii="Calibri" w:hAnsi="Calibri"/>
                <w:color w:val="000000"/>
                <w:sz w:val="10"/>
                <w:szCs w:val="10"/>
              </w:rPr>
            </w:pPr>
            <w:r w:rsidRPr="0095264F">
              <w:rPr>
                <w:rFonts w:ascii="Calibri" w:hAnsi="Calibri" w:cs="Calibri"/>
                <w:color w:val="000000"/>
                <w:sz w:val="10"/>
                <w:szCs w:val="10"/>
              </w:rPr>
              <w:t>Win junio 2018-mayo 2019 (UF)</w:t>
            </w:r>
          </w:p>
        </w:tc>
        <w:tc>
          <w:tcPr>
            <w:tcW w:w="320" w:type="pct"/>
            <w:tcBorders>
              <w:top w:val="nil"/>
              <w:left w:val="nil"/>
              <w:bottom w:val="single" w:sz="8" w:space="0" w:color="auto"/>
              <w:right w:val="single" w:sz="8" w:space="0" w:color="auto"/>
            </w:tcBorders>
            <w:shd w:val="clear" w:color="000000" w:fill="DCE6F1"/>
            <w:noWrap/>
            <w:vAlign w:val="bottom"/>
            <w:hideMark/>
          </w:tcPr>
          <w:p w14:paraId="7BAA31D7" w14:textId="314F831B"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401.546 </w:t>
            </w:r>
          </w:p>
        </w:tc>
        <w:tc>
          <w:tcPr>
            <w:tcW w:w="555" w:type="pct"/>
            <w:tcBorders>
              <w:top w:val="nil"/>
              <w:left w:val="nil"/>
              <w:bottom w:val="single" w:sz="8" w:space="0" w:color="auto"/>
              <w:right w:val="single" w:sz="8" w:space="0" w:color="auto"/>
            </w:tcBorders>
            <w:shd w:val="clear" w:color="000000" w:fill="DCE6F1"/>
            <w:noWrap/>
            <w:vAlign w:val="bottom"/>
            <w:hideMark/>
          </w:tcPr>
          <w:p w14:paraId="4B470C80" w14:textId="1A68EC7F"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421.886 </w:t>
            </w:r>
          </w:p>
        </w:tc>
        <w:tc>
          <w:tcPr>
            <w:tcW w:w="460" w:type="pct"/>
            <w:tcBorders>
              <w:top w:val="nil"/>
              <w:left w:val="nil"/>
              <w:bottom w:val="single" w:sz="8" w:space="0" w:color="auto"/>
              <w:right w:val="single" w:sz="8" w:space="0" w:color="auto"/>
            </w:tcBorders>
            <w:shd w:val="clear" w:color="000000" w:fill="DCE6F1"/>
            <w:noWrap/>
            <w:vAlign w:val="bottom"/>
            <w:hideMark/>
          </w:tcPr>
          <w:p w14:paraId="7FB76D07" w14:textId="71DF75A5"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397.918 </w:t>
            </w:r>
          </w:p>
        </w:tc>
        <w:tc>
          <w:tcPr>
            <w:tcW w:w="562" w:type="pct"/>
            <w:tcBorders>
              <w:top w:val="nil"/>
              <w:left w:val="nil"/>
              <w:bottom w:val="single" w:sz="8" w:space="0" w:color="auto"/>
              <w:right w:val="single" w:sz="8" w:space="0" w:color="auto"/>
            </w:tcBorders>
            <w:shd w:val="clear" w:color="000000" w:fill="DCE6F1"/>
            <w:noWrap/>
            <w:vAlign w:val="bottom"/>
            <w:hideMark/>
          </w:tcPr>
          <w:p w14:paraId="3ADEA047" w14:textId="3BE986C7"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435.100 </w:t>
            </w:r>
          </w:p>
        </w:tc>
        <w:tc>
          <w:tcPr>
            <w:tcW w:w="333" w:type="pct"/>
            <w:tcBorders>
              <w:top w:val="nil"/>
              <w:left w:val="nil"/>
              <w:bottom w:val="single" w:sz="8" w:space="0" w:color="auto"/>
              <w:right w:val="single" w:sz="8" w:space="0" w:color="auto"/>
            </w:tcBorders>
            <w:shd w:val="clear" w:color="000000" w:fill="DCE6F1"/>
            <w:noWrap/>
            <w:vAlign w:val="bottom"/>
            <w:hideMark/>
          </w:tcPr>
          <w:p w14:paraId="09B78BA7" w14:textId="37C7E58A"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433.975 </w:t>
            </w:r>
          </w:p>
        </w:tc>
        <w:tc>
          <w:tcPr>
            <w:tcW w:w="320" w:type="pct"/>
            <w:tcBorders>
              <w:top w:val="nil"/>
              <w:left w:val="nil"/>
              <w:bottom w:val="single" w:sz="8" w:space="0" w:color="auto"/>
              <w:right w:val="single" w:sz="8" w:space="0" w:color="auto"/>
            </w:tcBorders>
            <w:shd w:val="clear" w:color="000000" w:fill="DCE6F1"/>
            <w:noWrap/>
            <w:vAlign w:val="bottom"/>
            <w:hideMark/>
          </w:tcPr>
          <w:p w14:paraId="6175408F" w14:textId="2862FD2E"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371.227 </w:t>
            </w:r>
          </w:p>
        </w:tc>
        <w:tc>
          <w:tcPr>
            <w:tcW w:w="326" w:type="pct"/>
            <w:tcBorders>
              <w:top w:val="nil"/>
              <w:left w:val="nil"/>
              <w:bottom w:val="single" w:sz="8" w:space="0" w:color="auto"/>
              <w:right w:val="single" w:sz="8" w:space="0" w:color="auto"/>
            </w:tcBorders>
            <w:shd w:val="clear" w:color="000000" w:fill="DCE6F1"/>
            <w:noWrap/>
            <w:vAlign w:val="bottom"/>
            <w:hideMark/>
          </w:tcPr>
          <w:p w14:paraId="6A3AA54F" w14:textId="67D67983"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422.990 </w:t>
            </w:r>
          </w:p>
        </w:tc>
        <w:tc>
          <w:tcPr>
            <w:tcW w:w="320" w:type="pct"/>
            <w:tcBorders>
              <w:top w:val="nil"/>
              <w:left w:val="nil"/>
              <w:bottom w:val="single" w:sz="8" w:space="0" w:color="auto"/>
              <w:right w:val="single" w:sz="8" w:space="0" w:color="auto"/>
            </w:tcBorders>
            <w:shd w:val="clear" w:color="000000" w:fill="DCE6F1"/>
            <w:noWrap/>
            <w:vAlign w:val="bottom"/>
            <w:hideMark/>
          </w:tcPr>
          <w:p w14:paraId="66E4AF19" w14:textId="70D71BBF"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545.851 </w:t>
            </w:r>
          </w:p>
        </w:tc>
        <w:tc>
          <w:tcPr>
            <w:tcW w:w="320" w:type="pct"/>
            <w:tcBorders>
              <w:top w:val="nil"/>
              <w:left w:val="nil"/>
              <w:bottom w:val="single" w:sz="8" w:space="0" w:color="auto"/>
              <w:right w:val="single" w:sz="8" w:space="0" w:color="auto"/>
            </w:tcBorders>
            <w:shd w:val="clear" w:color="000000" w:fill="DCE6F1"/>
            <w:noWrap/>
            <w:vAlign w:val="bottom"/>
          </w:tcPr>
          <w:p w14:paraId="6E1E4565" w14:textId="32C972F3"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577.246 </w:t>
            </w:r>
          </w:p>
        </w:tc>
        <w:tc>
          <w:tcPr>
            <w:tcW w:w="314" w:type="pct"/>
            <w:tcBorders>
              <w:top w:val="nil"/>
              <w:left w:val="nil"/>
              <w:bottom w:val="single" w:sz="8" w:space="0" w:color="auto"/>
              <w:right w:val="single" w:sz="8" w:space="0" w:color="auto"/>
            </w:tcBorders>
            <w:shd w:val="clear" w:color="000000" w:fill="DCE6F1"/>
            <w:noWrap/>
            <w:vAlign w:val="bottom"/>
          </w:tcPr>
          <w:p w14:paraId="1A592270" w14:textId="7207B637"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462.984 </w:t>
            </w:r>
          </w:p>
        </w:tc>
        <w:tc>
          <w:tcPr>
            <w:tcW w:w="320" w:type="pct"/>
            <w:tcBorders>
              <w:top w:val="nil"/>
              <w:left w:val="nil"/>
              <w:bottom w:val="single" w:sz="8" w:space="0" w:color="auto"/>
              <w:right w:val="single" w:sz="8" w:space="0" w:color="auto"/>
            </w:tcBorders>
            <w:shd w:val="clear" w:color="000000" w:fill="DCE6F1"/>
            <w:noWrap/>
            <w:vAlign w:val="bottom"/>
          </w:tcPr>
          <w:p w14:paraId="688AE825" w14:textId="1C5A0999"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408.070 </w:t>
            </w:r>
          </w:p>
        </w:tc>
        <w:tc>
          <w:tcPr>
            <w:tcW w:w="320" w:type="pct"/>
            <w:tcBorders>
              <w:top w:val="nil"/>
              <w:left w:val="nil"/>
              <w:bottom w:val="single" w:sz="8" w:space="0" w:color="auto"/>
              <w:right w:val="single" w:sz="8" w:space="0" w:color="auto"/>
            </w:tcBorders>
            <w:shd w:val="clear" w:color="000000" w:fill="DCE6F1"/>
            <w:noWrap/>
            <w:vAlign w:val="bottom"/>
          </w:tcPr>
          <w:p w14:paraId="33F8BBE4" w14:textId="37EB4931"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 xml:space="preserve">                       415.705 </w:t>
            </w:r>
          </w:p>
        </w:tc>
      </w:tr>
      <w:tr w:rsidR="0095264F" w:rsidRPr="00CA6263" w14:paraId="29CF8209" w14:textId="77777777" w:rsidTr="0095264F">
        <w:trPr>
          <w:trHeight w:val="195"/>
          <w:jc w:val="center"/>
        </w:trPr>
        <w:tc>
          <w:tcPr>
            <w:tcW w:w="533"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057F1673" w:rsidR="0095264F" w:rsidRPr="0095264F" w:rsidRDefault="0095264F" w:rsidP="0095264F">
            <w:pPr>
              <w:jc w:val="left"/>
              <w:rPr>
                <w:rFonts w:ascii="Calibri" w:hAnsi="Calibri"/>
                <w:color w:val="000000"/>
                <w:sz w:val="10"/>
                <w:szCs w:val="10"/>
              </w:rPr>
            </w:pPr>
            <w:r w:rsidRPr="0095264F">
              <w:rPr>
                <w:rFonts w:ascii="Calibri" w:hAnsi="Calibri" w:cs="Calibri"/>
                <w:color w:val="000000"/>
                <w:sz w:val="10"/>
                <w:szCs w:val="10"/>
              </w:rPr>
              <w:t xml:space="preserve">Crecimiento Win </w:t>
            </w:r>
            <w:r w:rsidRPr="0095264F">
              <w:rPr>
                <w:rFonts w:ascii="Calibri" w:hAnsi="Calibri" w:cs="Calibri"/>
                <w:b/>
                <w:bCs/>
                <w:color w:val="000000"/>
                <w:sz w:val="10"/>
                <w:szCs w:val="10"/>
              </w:rPr>
              <w:t>Real</w:t>
            </w:r>
          </w:p>
        </w:tc>
        <w:tc>
          <w:tcPr>
            <w:tcW w:w="320" w:type="pct"/>
            <w:tcBorders>
              <w:top w:val="nil"/>
              <w:left w:val="nil"/>
              <w:bottom w:val="single" w:sz="8" w:space="0" w:color="auto"/>
              <w:right w:val="single" w:sz="8" w:space="0" w:color="auto"/>
            </w:tcBorders>
            <w:shd w:val="clear" w:color="000000" w:fill="DCE6F1"/>
            <w:noWrap/>
            <w:vAlign w:val="bottom"/>
            <w:hideMark/>
          </w:tcPr>
          <w:p w14:paraId="56E1F58B" w14:textId="767EF0E0"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-1,8%</w:t>
            </w:r>
          </w:p>
        </w:tc>
        <w:tc>
          <w:tcPr>
            <w:tcW w:w="555" w:type="pct"/>
            <w:tcBorders>
              <w:top w:val="nil"/>
              <w:left w:val="nil"/>
              <w:bottom w:val="single" w:sz="8" w:space="0" w:color="auto"/>
              <w:right w:val="single" w:sz="8" w:space="0" w:color="auto"/>
            </w:tcBorders>
            <w:shd w:val="clear" w:color="000000" w:fill="DCE6F1"/>
            <w:noWrap/>
            <w:vAlign w:val="bottom"/>
            <w:hideMark/>
          </w:tcPr>
          <w:p w14:paraId="3595CB82" w14:textId="32D33A84"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-2,2%</w:t>
            </w:r>
          </w:p>
        </w:tc>
        <w:tc>
          <w:tcPr>
            <w:tcW w:w="460" w:type="pct"/>
            <w:tcBorders>
              <w:top w:val="nil"/>
              <w:left w:val="nil"/>
              <w:bottom w:val="single" w:sz="8" w:space="0" w:color="auto"/>
              <w:right w:val="single" w:sz="8" w:space="0" w:color="auto"/>
            </w:tcBorders>
            <w:shd w:val="clear" w:color="000000" w:fill="DCE6F1"/>
            <w:noWrap/>
            <w:vAlign w:val="bottom"/>
            <w:hideMark/>
          </w:tcPr>
          <w:p w14:paraId="4EAD1749" w14:textId="6E203E35"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-2,5%</w:t>
            </w:r>
          </w:p>
        </w:tc>
        <w:tc>
          <w:tcPr>
            <w:tcW w:w="562" w:type="pct"/>
            <w:tcBorders>
              <w:top w:val="nil"/>
              <w:left w:val="nil"/>
              <w:bottom w:val="single" w:sz="8" w:space="0" w:color="auto"/>
              <w:right w:val="single" w:sz="8" w:space="0" w:color="auto"/>
            </w:tcBorders>
            <w:shd w:val="clear" w:color="000000" w:fill="DCE6F1"/>
            <w:noWrap/>
            <w:vAlign w:val="bottom"/>
            <w:hideMark/>
          </w:tcPr>
          <w:p w14:paraId="61633C49" w14:textId="13A5201E"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-2,6%</w:t>
            </w:r>
          </w:p>
        </w:tc>
        <w:tc>
          <w:tcPr>
            <w:tcW w:w="333" w:type="pct"/>
            <w:tcBorders>
              <w:top w:val="nil"/>
              <w:left w:val="nil"/>
              <w:bottom w:val="single" w:sz="8" w:space="0" w:color="auto"/>
              <w:right w:val="single" w:sz="8" w:space="0" w:color="auto"/>
            </w:tcBorders>
            <w:shd w:val="clear" w:color="000000" w:fill="DCE6F1"/>
            <w:noWrap/>
            <w:vAlign w:val="bottom"/>
            <w:hideMark/>
          </w:tcPr>
          <w:p w14:paraId="370CA485" w14:textId="342911BF"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-2,9%</w:t>
            </w:r>
          </w:p>
        </w:tc>
        <w:tc>
          <w:tcPr>
            <w:tcW w:w="320" w:type="pct"/>
            <w:tcBorders>
              <w:top w:val="nil"/>
              <w:left w:val="nil"/>
              <w:bottom w:val="single" w:sz="8" w:space="0" w:color="auto"/>
              <w:right w:val="single" w:sz="8" w:space="0" w:color="auto"/>
            </w:tcBorders>
            <w:shd w:val="clear" w:color="000000" w:fill="DCE6F1"/>
            <w:noWrap/>
            <w:vAlign w:val="bottom"/>
            <w:hideMark/>
          </w:tcPr>
          <w:p w14:paraId="7B1060A6" w14:textId="12305B8D"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-2,9%</w:t>
            </w:r>
          </w:p>
        </w:tc>
        <w:tc>
          <w:tcPr>
            <w:tcW w:w="326" w:type="pct"/>
            <w:tcBorders>
              <w:top w:val="nil"/>
              <w:left w:val="nil"/>
              <w:bottom w:val="single" w:sz="8" w:space="0" w:color="auto"/>
              <w:right w:val="single" w:sz="8" w:space="0" w:color="auto"/>
            </w:tcBorders>
            <w:shd w:val="clear" w:color="000000" w:fill="DCE6F1"/>
            <w:noWrap/>
            <w:vAlign w:val="bottom"/>
            <w:hideMark/>
          </w:tcPr>
          <w:p w14:paraId="3E58B472" w14:textId="5F32179E"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-2,8%</w:t>
            </w:r>
          </w:p>
        </w:tc>
        <w:tc>
          <w:tcPr>
            <w:tcW w:w="320" w:type="pct"/>
            <w:tcBorders>
              <w:top w:val="nil"/>
              <w:left w:val="nil"/>
              <w:bottom w:val="single" w:sz="8" w:space="0" w:color="auto"/>
              <w:right w:val="single" w:sz="8" w:space="0" w:color="auto"/>
            </w:tcBorders>
            <w:shd w:val="clear" w:color="000000" w:fill="DCE6F1"/>
            <w:noWrap/>
            <w:vAlign w:val="bottom"/>
            <w:hideMark/>
          </w:tcPr>
          <w:p w14:paraId="6C0F41DE" w14:textId="45CDEEAB"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-2,6%</w:t>
            </w:r>
          </w:p>
        </w:tc>
        <w:tc>
          <w:tcPr>
            <w:tcW w:w="320" w:type="pct"/>
            <w:tcBorders>
              <w:top w:val="nil"/>
              <w:left w:val="nil"/>
              <w:bottom w:val="single" w:sz="8" w:space="0" w:color="auto"/>
              <w:right w:val="single" w:sz="8" w:space="0" w:color="auto"/>
            </w:tcBorders>
            <w:shd w:val="clear" w:color="000000" w:fill="DCE6F1"/>
            <w:noWrap/>
            <w:vAlign w:val="bottom"/>
          </w:tcPr>
          <w:p w14:paraId="205ED44A" w14:textId="17A7209F"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-2,3%</w:t>
            </w:r>
          </w:p>
        </w:tc>
        <w:tc>
          <w:tcPr>
            <w:tcW w:w="314" w:type="pct"/>
            <w:tcBorders>
              <w:top w:val="nil"/>
              <w:left w:val="nil"/>
              <w:bottom w:val="single" w:sz="8" w:space="0" w:color="auto"/>
              <w:right w:val="single" w:sz="8" w:space="0" w:color="auto"/>
            </w:tcBorders>
            <w:shd w:val="clear" w:color="000000" w:fill="DCE6F1"/>
            <w:noWrap/>
            <w:vAlign w:val="bottom"/>
          </w:tcPr>
          <w:p w14:paraId="7102F16C" w14:textId="37208DA3"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-2,1%</w:t>
            </w:r>
          </w:p>
        </w:tc>
        <w:tc>
          <w:tcPr>
            <w:tcW w:w="320" w:type="pct"/>
            <w:tcBorders>
              <w:top w:val="nil"/>
              <w:left w:val="nil"/>
              <w:bottom w:val="single" w:sz="8" w:space="0" w:color="auto"/>
              <w:right w:val="single" w:sz="8" w:space="0" w:color="auto"/>
            </w:tcBorders>
            <w:shd w:val="clear" w:color="000000" w:fill="DCE6F1"/>
            <w:noWrap/>
            <w:vAlign w:val="bottom"/>
          </w:tcPr>
          <w:p w14:paraId="18F4B492" w14:textId="01A0AF30"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-2,4%</w:t>
            </w:r>
          </w:p>
        </w:tc>
        <w:tc>
          <w:tcPr>
            <w:tcW w:w="320" w:type="pct"/>
            <w:tcBorders>
              <w:top w:val="nil"/>
              <w:left w:val="nil"/>
              <w:bottom w:val="single" w:sz="8" w:space="0" w:color="auto"/>
              <w:right w:val="single" w:sz="8" w:space="0" w:color="auto"/>
            </w:tcBorders>
            <w:shd w:val="clear" w:color="000000" w:fill="DCE6F1"/>
            <w:noWrap/>
            <w:vAlign w:val="bottom"/>
          </w:tcPr>
          <w:p w14:paraId="7EC01416" w14:textId="5BD53DC1" w:rsidR="0095264F" w:rsidRPr="0095264F" w:rsidRDefault="0095264F" w:rsidP="0095264F">
            <w:pPr>
              <w:jc w:val="center"/>
              <w:rPr>
                <w:rFonts w:ascii="Calibri" w:hAnsi="Calibri"/>
                <w:color w:val="000000"/>
                <w:sz w:val="10"/>
                <w:szCs w:val="10"/>
              </w:rPr>
            </w:pPr>
            <w:r w:rsidRPr="0095264F">
              <w:rPr>
                <w:rFonts w:ascii="Calibri" w:hAnsi="Calibri" w:cs="Calibri"/>
                <w:color w:val="000000"/>
                <w:sz w:val="10"/>
                <w:szCs w:val="10"/>
              </w:rPr>
              <w:t>-2,5%</w:t>
            </w:r>
          </w:p>
        </w:tc>
      </w:tr>
      <w:tr w:rsidR="00DA04BC" w:rsidRPr="00CA6263" w14:paraId="6E4DBA08" w14:textId="77777777" w:rsidTr="006B0280">
        <w:trPr>
          <w:trHeight w:val="195"/>
          <w:jc w:val="center"/>
        </w:trPr>
        <w:tc>
          <w:tcPr>
            <w:tcW w:w="4680"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Crecimiento Win Real (Anual)</w:t>
            </w:r>
          </w:p>
        </w:tc>
        <w:tc>
          <w:tcPr>
            <w:tcW w:w="320" w:type="pct"/>
            <w:tcBorders>
              <w:top w:val="nil"/>
              <w:left w:val="nil"/>
              <w:bottom w:val="single" w:sz="8" w:space="0" w:color="auto"/>
              <w:right w:val="single" w:sz="8" w:space="0" w:color="auto"/>
            </w:tcBorders>
            <w:shd w:val="clear" w:color="000000" w:fill="DCE6F1"/>
            <w:noWrap/>
            <w:vAlign w:val="bottom"/>
            <w:hideMark/>
          </w:tcPr>
          <w:p w14:paraId="0C99408B" w14:textId="2B1F0627"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5C3AFE" w:rsidRPr="00BD07F3">
              <w:rPr>
                <w:rFonts w:ascii="Calibri" w:eastAsia="Times New Roman" w:hAnsi="Calibri" w:cs="Times New Roman"/>
                <w:color w:val="000000"/>
                <w:sz w:val="10"/>
                <w:szCs w:val="12"/>
                <w:lang w:eastAsia="es-CL"/>
              </w:rPr>
              <w:t>2</w:t>
            </w:r>
            <w:r w:rsidRPr="00BD07F3">
              <w:rPr>
                <w:rFonts w:ascii="Calibri" w:eastAsia="Times New Roman" w:hAnsi="Calibri" w:cs="Times New Roman"/>
                <w:color w:val="000000"/>
                <w:sz w:val="10"/>
                <w:szCs w:val="12"/>
                <w:lang w:eastAsia="es-CL"/>
              </w:rPr>
              <w:t>,</w:t>
            </w:r>
            <w:r w:rsidR="0095264F">
              <w:rPr>
                <w:rFonts w:ascii="Calibri" w:eastAsia="Times New Roman" w:hAnsi="Calibri" w:cs="Times New Roman"/>
                <w:color w:val="000000"/>
                <w:sz w:val="10"/>
                <w:szCs w:val="12"/>
                <w:lang w:eastAsia="es-CL"/>
              </w:rPr>
              <w:t>5</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0D4559" w14:textId="18551101"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95264F">
        <w:rPr>
          <w:b/>
        </w:rPr>
        <w:t>abril</w:t>
      </w:r>
      <w:r w:rsidR="00274F17">
        <w:rPr>
          <w:b/>
        </w:rPr>
        <w:t xml:space="preserve"> </w:t>
      </w:r>
      <w:r w:rsidRPr="00E80F2B">
        <w:rPr>
          <w:b/>
        </w:rPr>
        <w:t>-</w:t>
      </w:r>
      <w:r>
        <w:rPr>
          <w:b/>
        </w:rPr>
        <w:t xml:space="preserve"> </w:t>
      </w:r>
      <w:r w:rsidR="0095264F">
        <w:rPr>
          <w:b/>
        </w:rPr>
        <w:t>mayo</w:t>
      </w:r>
      <w:r w:rsidRPr="00E80F2B">
        <w:rPr>
          <w:b/>
        </w:rPr>
        <w:t xml:space="preserve"> 201</w:t>
      </w:r>
      <w:r w:rsidR="00C90A65">
        <w:rPr>
          <w:b/>
        </w:rPr>
        <w:t>9</w:t>
      </w:r>
    </w:p>
    <w:p w14:paraId="242A55EE" w14:textId="634914AE" w:rsidR="00FB3D8B" w:rsidRDefault="0095264F" w:rsidP="00DB1263">
      <w:pPr>
        <w:pStyle w:val="Prrafodelista"/>
        <w:tabs>
          <w:tab w:val="left" w:pos="0"/>
          <w:tab w:val="left" w:pos="360"/>
          <w:tab w:val="left" w:pos="6285"/>
        </w:tabs>
        <w:ind w:left="0" w:hanging="142"/>
        <w:jc w:val="center"/>
        <w:rPr>
          <w:b/>
        </w:rPr>
      </w:pPr>
      <w:r>
        <w:rPr>
          <w:b/>
          <w:noProof/>
        </w:rPr>
        <w:drawing>
          <wp:inline distT="0" distB="0" distL="0" distR="0" wp14:anchorId="156424C6" wp14:editId="168D6175">
            <wp:extent cx="4977818" cy="2362809"/>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2034" cy="2379050"/>
                    </a:xfrm>
                    <a:prstGeom prst="rect">
                      <a:avLst/>
                    </a:prstGeom>
                    <a:noFill/>
                  </pic:spPr>
                </pic:pic>
              </a:graphicData>
            </a:graphic>
          </wp:inline>
        </w:drawing>
      </w:r>
    </w:p>
    <w:p w14:paraId="357A35B7" w14:textId="47E1DBC9"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9B0FCF" w:rsidRDefault="009B0FCF" w:rsidP="00FD382C">
      <w:r>
        <w:separator/>
      </w:r>
    </w:p>
  </w:endnote>
  <w:endnote w:type="continuationSeparator" w:id="0">
    <w:p w14:paraId="4963B913" w14:textId="77777777" w:rsidR="009B0FCF" w:rsidRDefault="009B0FCF"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9B0FCF" w:rsidRDefault="009B0FCF">
    <w:pPr>
      <w:pStyle w:val="Piedepgina"/>
    </w:pPr>
  </w:p>
  <w:p w14:paraId="2E5D0DE2" w14:textId="77777777" w:rsidR="009B0FCF" w:rsidRDefault="009B0F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9B0FCF" w:rsidRDefault="009B0FCF" w:rsidP="00FD382C">
      <w:r>
        <w:separator/>
      </w:r>
    </w:p>
  </w:footnote>
  <w:footnote w:type="continuationSeparator" w:id="0">
    <w:p w14:paraId="0D56B7E7" w14:textId="77777777" w:rsidR="009B0FCF" w:rsidRDefault="009B0FCF" w:rsidP="00FD382C">
      <w:r>
        <w:continuationSeparator/>
      </w:r>
    </w:p>
  </w:footnote>
  <w:footnote w:id="1">
    <w:p w14:paraId="70CEE1EA" w14:textId="77777777" w:rsidR="009B0FCF" w:rsidRPr="0004531A" w:rsidRDefault="009B0FCF"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16E7846" w:rsidR="009B0FCF" w:rsidRPr="00FD382C" w:rsidRDefault="009B0FCF"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octubre de 2016 en la comuna de Chillán, el que se encuentra en etapa de construcción.  </w:t>
      </w:r>
    </w:p>
  </w:footnote>
  <w:footnote w:id="3">
    <w:p w14:paraId="43D57593" w14:textId="45463D64" w:rsidR="009B0FCF" w:rsidRDefault="009B0FCF"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95264F">
        <w:rPr>
          <w:lang w:val="es-ES"/>
        </w:rPr>
        <w:t>mayo</w:t>
      </w:r>
      <w:r>
        <w:rPr>
          <w:lang w:val="es-ES"/>
        </w:rPr>
        <w:t xml:space="preserve"> en los años 2018 y 2019.</w:t>
      </w:r>
    </w:p>
  </w:footnote>
  <w:footnote w:id="4">
    <w:p w14:paraId="7DE5319D" w14:textId="1746840E" w:rsidR="009B0FCF" w:rsidRDefault="009B0FCF"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95264F">
        <w:rPr>
          <w:lang w:val="es-ES"/>
        </w:rPr>
        <w:t>junio</w:t>
      </w:r>
      <w:r>
        <w:rPr>
          <w:lang w:val="es-ES"/>
        </w:rPr>
        <w:t xml:space="preserve"> de 2018-</w:t>
      </w:r>
      <w:r w:rsidR="0095264F">
        <w:rPr>
          <w:lang w:val="es-ES"/>
        </w:rPr>
        <w:t>mayo</w:t>
      </w:r>
      <w:r>
        <w:rPr>
          <w:lang w:val="es-ES"/>
        </w:rPr>
        <w:t xml:space="preserve"> de 2019, y se comparan con los ingresos acumulados del periodo </w:t>
      </w:r>
      <w:r w:rsidR="0095264F">
        <w:rPr>
          <w:lang w:val="es-ES"/>
        </w:rPr>
        <w:t>junio</w:t>
      </w:r>
      <w:r>
        <w:rPr>
          <w:lang w:val="es-ES"/>
        </w:rPr>
        <w:t xml:space="preserve"> de 2017 – </w:t>
      </w:r>
      <w:r w:rsidR="0095264F">
        <w:rPr>
          <w:lang w:val="es-ES"/>
        </w:rPr>
        <w:t>mayo</w:t>
      </w:r>
      <w:r>
        <w:rPr>
          <w:lang w:val="es-ES"/>
        </w:rPr>
        <w:t xml:space="preserve"> de 2018, corregido por la UF del último día del mes.</w:t>
      </w:r>
    </w:p>
  </w:footnote>
  <w:footnote w:id="5">
    <w:p w14:paraId="7051DE0E" w14:textId="7530857A" w:rsidR="009B0FCF" w:rsidRPr="00FD382C" w:rsidRDefault="009B0FCF"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 </w:t>
      </w:r>
      <w:r w:rsidR="0095264F">
        <w:rPr>
          <w:lang w:val="es-ES"/>
        </w:rPr>
        <w:t>mayo</w:t>
      </w:r>
      <w:r>
        <w:rPr>
          <w:lang w:val="es-ES"/>
        </w:rPr>
        <w:t xml:space="preserve"> en los años 2018-2019.</w:t>
      </w:r>
    </w:p>
  </w:footnote>
  <w:footnote w:id="6">
    <w:p w14:paraId="0FC0AE82" w14:textId="70B2522C" w:rsidR="009B0FCF" w:rsidRPr="00D42C6C" w:rsidRDefault="009B0FCF"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4B6665D3" w:rsidR="009B0FCF" w:rsidRPr="00FD382C" w:rsidRDefault="009B0FCF"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95264F">
        <w:rPr>
          <w:lang w:val="es-ES"/>
        </w:rPr>
        <w:t>junio</w:t>
      </w:r>
      <w:r>
        <w:rPr>
          <w:lang w:val="es-ES"/>
        </w:rPr>
        <w:t xml:space="preserve"> de 2018 a </w:t>
      </w:r>
      <w:r w:rsidR="0095264F">
        <w:rPr>
          <w:lang w:val="es-ES"/>
        </w:rPr>
        <w:t>mayo</w:t>
      </w:r>
      <w:r>
        <w:rPr>
          <w:lang w:val="es-ES"/>
        </w:rPr>
        <w:t xml:space="preserve"> de 2019, y se comparan con los ingresos acumulados de </w:t>
      </w:r>
      <w:r w:rsidR="0095264F">
        <w:rPr>
          <w:lang w:val="es-ES"/>
        </w:rPr>
        <w:t>junio</w:t>
      </w:r>
      <w:r>
        <w:rPr>
          <w:lang w:val="es-ES"/>
        </w:rPr>
        <w:t xml:space="preserve"> de 2017 a </w:t>
      </w:r>
      <w:r w:rsidR="0095264F">
        <w:rPr>
          <w:lang w:val="es-ES"/>
        </w:rPr>
        <w:t>mayo</w:t>
      </w:r>
      <w:r>
        <w:rPr>
          <w:lang w:val="es-ES"/>
        </w:rPr>
        <w:t xml:space="preserve"> de 2018, corregido por la UF del último día del mes.</w:t>
      </w:r>
    </w:p>
  </w:footnote>
  <w:footnote w:id="8">
    <w:p w14:paraId="67E104AA" w14:textId="77777777" w:rsidR="009B0FCF" w:rsidRPr="0004531A" w:rsidRDefault="009B0FCF"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9B0FCF" w:rsidRDefault="009B0FCF">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9B0FCF" w:rsidRDefault="009B0FCF"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9B0FCF" w:rsidRPr="00FD382C" w:rsidRDefault="009B0FCF" w:rsidP="009858E3">
    <w:pPr>
      <w:pStyle w:val="Encabezado"/>
      <w:pBdr>
        <w:bottom w:val="single" w:sz="4" w:space="1" w:color="auto"/>
      </w:pBdr>
      <w:jc w:val="right"/>
      <w:rPr>
        <w:b/>
      </w:rPr>
    </w:pPr>
    <w:r w:rsidRPr="00FD382C">
      <w:rPr>
        <w:b/>
      </w:rPr>
      <w:t>COMUNICADO DE PRENSA</w:t>
    </w:r>
  </w:p>
  <w:p w14:paraId="6D6598B1" w14:textId="6671E538" w:rsidR="009B0FCF" w:rsidRDefault="009B0FCF" w:rsidP="009858E3">
    <w:pPr>
      <w:pStyle w:val="Encabezado"/>
      <w:pBdr>
        <w:bottom w:val="single" w:sz="4" w:space="1" w:color="auto"/>
      </w:pBdr>
      <w:rPr>
        <w:b/>
      </w:rPr>
    </w:pPr>
    <w:r w:rsidRPr="00FD382C">
      <w:rPr>
        <w:b/>
      </w:rPr>
      <w:tab/>
    </w:r>
    <w:r w:rsidRPr="00FD382C">
      <w:rPr>
        <w:b/>
      </w:rPr>
      <w:tab/>
    </w:r>
    <w:r>
      <w:rPr>
        <w:b/>
      </w:rPr>
      <w:t>Lunes 24 de junio de 2019</w:t>
    </w:r>
  </w:p>
  <w:p w14:paraId="6D9F9DFB" w14:textId="77777777" w:rsidR="009B0FCF" w:rsidRPr="00FD382C" w:rsidRDefault="009B0FCF"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10609"/>
    <w:rsid w:val="00010D78"/>
    <w:rsid w:val="000249BB"/>
    <w:rsid w:val="0003225F"/>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65A30"/>
    <w:rsid w:val="00271B88"/>
    <w:rsid w:val="00274F17"/>
    <w:rsid w:val="0027633E"/>
    <w:rsid w:val="002814E3"/>
    <w:rsid w:val="00286C33"/>
    <w:rsid w:val="002B2B3F"/>
    <w:rsid w:val="002B3DB3"/>
    <w:rsid w:val="002B5C3A"/>
    <w:rsid w:val="002C1871"/>
    <w:rsid w:val="002C1CD9"/>
    <w:rsid w:val="002C3586"/>
    <w:rsid w:val="002C3DCB"/>
    <w:rsid w:val="002C5E7D"/>
    <w:rsid w:val="002D141C"/>
    <w:rsid w:val="002D5B47"/>
    <w:rsid w:val="002E1437"/>
    <w:rsid w:val="002E1BFC"/>
    <w:rsid w:val="002E651C"/>
    <w:rsid w:val="00302ACB"/>
    <w:rsid w:val="00303081"/>
    <w:rsid w:val="0031661E"/>
    <w:rsid w:val="00330916"/>
    <w:rsid w:val="00330D14"/>
    <w:rsid w:val="00332200"/>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360E3"/>
    <w:rsid w:val="00457BCD"/>
    <w:rsid w:val="00462DA6"/>
    <w:rsid w:val="0046773A"/>
    <w:rsid w:val="00474076"/>
    <w:rsid w:val="004768DF"/>
    <w:rsid w:val="00480047"/>
    <w:rsid w:val="004830B6"/>
    <w:rsid w:val="004843DA"/>
    <w:rsid w:val="00484BF8"/>
    <w:rsid w:val="004942E1"/>
    <w:rsid w:val="004C761E"/>
    <w:rsid w:val="004D351E"/>
    <w:rsid w:val="004D3E92"/>
    <w:rsid w:val="004D3F62"/>
    <w:rsid w:val="004D4205"/>
    <w:rsid w:val="004D618C"/>
    <w:rsid w:val="004E6E42"/>
    <w:rsid w:val="004F4336"/>
    <w:rsid w:val="004F66A2"/>
    <w:rsid w:val="005009A7"/>
    <w:rsid w:val="00513F0E"/>
    <w:rsid w:val="005304CD"/>
    <w:rsid w:val="005305FC"/>
    <w:rsid w:val="00536AD9"/>
    <w:rsid w:val="00552EA6"/>
    <w:rsid w:val="00553922"/>
    <w:rsid w:val="00556C03"/>
    <w:rsid w:val="005609FB"/>
    <w:rsid w:val="00563030"/>
    <w:rsid w:val="00565C48"/>
    <w:rsid w:val="00570AD6"/>
    <w:rsid w:val="005744B8"/>
    <w:rsid w:val="00574797"/>
    <w:rsid w:val="005811CF"/>
    <w:rsid w:val="00584E2D"/>
    <w:rsid w:val="00587B0F"/>
    <w:rsid w:val="005B01F2"/>
    <w:rsid w:val="005B1CCB"/>
    <w:rsid w:val="005B279E"/>
    <w:rsid w:val="005B3F73"/>
    <w:rsid w:val="005C3AFE"/>
    <w:rsid w:val="005D4916"/>
    <w:rsid w:val="005F17F7"/>
    <w:rsid w:val="005F2731"/>
    <w:rsid w:val="006022DC"/>
    <w:rsid w:val="00603448"/>
    <w:rsid w:val="00611B01"/>
    <w:rsid w:val="006124CA"/>
    <w:rsid w:val="00625D82"/>
    <w:rsid w:val="00634709"/>
    <w:rsid w:val="00643409"/>
    <w:rsid w:val="00650542"/>
    <w:rsid w:val="0065648C"/>
    <w:rsid w:val="00670528"/>
    <w:rsid w:val="00670C50"/>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2F75"/>
    <w:rsid w:val="006E4FFE"/>
    <w:rsid w:val="006E6197"/>
    <w:rsid w:val="006F36F7"/>
    <w:rsid w:val="006F6C40"/>
    <w:rsid w:val="00702836"/>
    <w:rsid w:val="00720BD2"/>
    <w:rsid w:val="00731F65"/>
    <w:rsid w:val="0073400A"/>
    <w:rsid w:val="0073758F"/>
    <w:rsid w:val="00750625"/>
    <w:rsid w:val="007537E1"/>
    <w:rsid w:val="00756B18"/>
    <w:rsid w:val="00773FDD"/>
    <w:rsid w:val="00774921"/>
    <w:rsid w:val="007A3DC5"/>
    <w:rsid w:val="007B3621"/>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901177"/>
    <w:rsid w:val="0090460C"/>
    <w:rsid w:val="009070A6"/>
    <w:rsid w:val="009151B9"/>
    <w:rsid w:val="009152F2"/>
    <w:rsid w:val="009169F2"/>
    <w:rsid w:val="009265AF"/>
    <w:rsid w:val="009303C5"/>
    <w:rsid w:val="0094407B"/>
    <w:rsid w:val="00946AAC"/>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C1D22"/>
    <w:rsid w:val="009C4049"/>
    <w:rsid w:val="009C4DAE"/>
    <w:rsid w:val="009C6BC2"/>
    <w:rsid w:val="009C7CE2"/>
    <w:rsid w:val="009E0798"/>
    <w:rsid w:val="009E1466"/>
    <w:rsid w:val="009E3CDD"/>
    <w:rsid w:val="009E5593"/>
    <w:rsid w:val="00A03BA6"/>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029B"/>
    <w:rsid w:val="00BC4BB8"/>
    <w:rsid w:val="00BD07F3"/>
    <w:rsid w:val="00BD5041"/>
    <w:rsid w:val="00BD6F02"/>
    <w:rsid w:val="00BE1CDC"/>
    <w:rsid w:val="00BE3DAE"/>
    <w:rsid w:val="00BE4A05"/>
    <w:rsid w:val="00BE4A8E"/>
    <w:rsid w:val="00BF1779"/>
    <w:rsid w:val="00BF71A9"/>
    <w:rsid w:val="00C005EA"/>
    <w:rsid w:val="00C008E8"/>
    <w:rsid w:val="00C01232"/>
    <w:rsid w:val="00C01C2F"/>
    <w:rsid w:val="00C04E04"/>
    <w:rsid w:val="00C2062A"/>
    <w:rsid w:val="00C253AC"/>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2119D"/>
    <w:rsid w:val="00E2370C"/>
    <w:rsid w:val="00E305E8"/>
    <w:rsid w:val="00E36BEB"/>
    <w:rsid w:val="00E43884"/>
    <w:rsid w:val="00E470DA"/>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8A8"/>
    <w:rsid w:val="00EA493F"/>
    <w:rsid w:val="00EA60AE"/>
    <w:rsid w:val="00EA72CD"/>
    <w:rsid w:val="00EB4FB2"/>
    <w:rsid w:val="00EC0FC2"/>
    <w:rsid w:val="00EC15C7"/>
    <w:rsid w:val="00EC56BB"/>
    <w:rsid w:val="00ED4DB5"/>
    <w:rsid w:val="00ED60A3"/>
    <w:rsid w:val="00EE51F5"/>
    <w:rsid w:val="00EE656D"/>
    <w:rsid w:val="00EF38DA"/>
    <w:rsid w:val="00F033B3"/>
    <w:rsid w:val="00F038FF"/>
    <w:rsid w:val="00F161F8"/>
    <w:rsid w:val="00F21254"/>
    <w:rsid w:val="00F3483A"/>
    <w:rsid w:val="00F35AD0"/>
    <w:rsid w:val="00F41C39"/>
    <w:rsid w:val="00F4690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9F60-10FA-41B8-924B-5FCCE129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3112</Words>
  <Characters>17116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 Toro</cp:lastModifiedBy>
  <cp:revision>2</cp:revision>
  <cp:lastPrinted>2019-06-24T20:06:00Z</cp:lastPrinted>
  <dcterms:created xsi:type="dcterms:W3CDTF">2019-06-27T21:06:00Z</dcterms:created>
  <dcterms:modified xsi:type="dcterms:W3CDTF">2019-06-27T21:06:00Z</dcterms:modified>
</cp:coreProperties>
</file>