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CD3BC" w14:textId="77777777" w:rsidR="009C67F1" w:rsidRPr="008A05A9" w:rsidRDefault="009C67F1">
      <w:pPr>
        <w:spacing w:before="8" w:after="0" w:line="150" w:lineRule="exact"/>
        <w:rPr>
          <w:rFonts w:ascii="Arial" w:hAnsi="Arial" w:cs="Arial"/>
          <w:lang w:val="es-CL"/>
        </w:rPr>
      </w:pPr>
      <w:bookmarkStart w:id="0" w:name="_GoBack"/>
      <w:bookmarkEnd w:id="0"/>
    </w:p>
    <w:p w14:paraId="36C3A14C" w14:textId="77777777" w:rsidR="008A05A9" w:rsidRDefault="008A05A9">
      <w:pPr>
        <w:spacing w:before="34" w:after="0" w:line="240" w:lineRule="auto"/>
        <w:ind w:left="3819" w:right="4417"/>
        <w:jc w:val="center"/>
        <w:rPr>
          <w:rFonts w:ascii="Arial" w:eastAsia="Arial" w:hAnsi="Arial" w:cs="Arial"/>
          <w:lang w:val="es-CL"/>
        </w:rPr>
      </w:pPr>
    </w:p>
    <w:p w14:paraId="0A0FBDD3" w14:textId="77777777" w:rsidR="008A05A9" w:rsidRDefault="008A05A9">
      <w:pPr>
        <w:spacing w:before="34" w:after="0" w:line="240" w:lineRule="auto"/>
        <w:ind w:left="3819" w:right="4417"/>
        <w:jc w:val="center"/>
        <w:rPr>
          <w:rFonts w:ascii="Arial" w:eastAsia="Arial" w:hAnsi="Arial" w:cs="Arial"/>
          <w:lang w:val="es-CL"/>
        </w:rPr>
      </w:pPr>
    </w:p>
    <w:p w14:paraId="18F1F9A2" w14:textId="77777777" w:rsidR="008A05A9" w:rsidRDefault="008A05A9" w:rsidP="00FC0D7E">
      <w:pPr>
        <w:tabs>
          <w:tab w:val="left" w:pos="4253"/>
        </w:tabs>
        <w:spacing w:before="34" w:after="0" w:line="240" w:lineRule="auto"/>
        <w:ind w:left="4253" w:right="-20"/>
        <w:jc w:val="center"/>
        <w:rPr>
          <w:rFonts w:ascii="Arial" w:eastAsia="Arial" w:hAnsi="Arial" w:cs="Arial"/>
          <w:b/>
          <w:lang w:val="es-CL"/>
        </w:rPr>
      </w:pPr>
    </w:p>
    <w:p w14:paraId="16027540" w14:textId="77777777" w:rsidR="00D80109" w:rsidRDefault="00E71940" w:rsidP="00782826">
      <w:pPr>
        <w:tabs>
          <w:tab w:val="left" w:pos="4253"/>
        </w:tabs>
        <w:spacing w:after="0" w:line="243" w:lineRule="auto"/>
        <w:ind w:left="4253" w:right="21"/>
        <w:jc w:val="both"/>
        <w:rPr>
          <w:rFonts w:ascii="Arial" w:eastAsia="Arial" w:hAnsi="Arial" w:cs="Arial"/>
          <w:b/>
          <w:lang w:val="es-CL"/>
        </w:rPr>
      </w:pPr>
      <w:r>
        <w:rPr>
          <w:rFonts w:ascii="Arial" w:eastAsia="Arial" w:hAnsi="Arial" w:cs="Arial"/>
          <w:b/>
          <w:lang w:val="es-CL"/>
        </w:rPr>
        <w:t xml:space="preserve">IMPARTE </w:t>
      </w:r>
      <w:r w:rsidR="00D80109" w:rsidRPr="00B933D6">
        <w:rPr>
          <w:rFonts w:ascii="Arial" w:eastAsia="Arial" w:hAnsi="Arial" w:cs="Arial"/>
          <w:b/>
          <w:lang w:val="es-CL"/>
        </w:rPr>
        <w:t>INSTRUCCIONES DE CARÁCTER GENERAL A LAS SOCIEDADES OPERADORAS</w:t>
      </w:r>
      <w:r w:rsidR="00E503FB">
        <w:rPr>
          <w:rFonts w:ascii="Arial" w:eastAsia="Arial" w:hAnsi="Arial" w:cs="Arial"/>
          <w:b/>
          <w:lang w:val="es-CL"/>
        </w:rPr>
        <w:t xml:space="preserve"> </w:t>
      </w:r>
      <w:r w:rsidR="00D80109" w:rsidRPr="00B933D6">
        <w:rPr>
          <w:rFonts w:ascii="Arial" w:eastAsia="Arial" w:hAnsi="Arial" w:cs="Arial"/>
          <w:b/>
          <w:lang w:val="es-CL"/>
        </w:rPr>
        <w:t>ACERCA DEL FUNCIONAMIENTO</w:t>
      </w:r>
      <w:r w:rsidR="00E503FB">
        <w:rPr>
          <w:rFonts w:ascii="Arial" w:eastAsia="Arial" w:hAnsi="Arial" w:cs="Arial"/>
          <w:b/>
          <w:lang w:val="es-CL"/>
        </w:rPr>
        <w:t xml:space="preserve"> </w:t>
      </w:r>
      <w:r w:rsidR="00D80109" w:rsidRPr="00B933D6">
        <w:rPr>
          <w:rFonts w:ascii="Arial" w:eastAsia="Arial" w:hAnsi="Arial" w:cs="Arial"/>
          <w:b/>
          <w:lang w:val="es-CL"/>
        </w:rPr>
        <w:t>DEL BINGO ELECTRÓNICO Y DE LA OPERACIÓN Y DEL USO DE LAS SALAS DEL JUEGO DE BINGO</w:t>
      </w:r>
      <w:r w:rsidR="00D80109">
        <w:rPr>
          <w:rFonts w:ascii="Arial" w:eastAsia="Arial" w:hAnsi="Arial" w:cs="Arial"/>
          <w:b/>
          <w:lang w:val="es-CL"/>
        </w:rPr>
        <w:t xml:space="preserve"> Y EL BINGO ELECTRÓNICO INTERCONECTADO</w:t>
      </w:r>
      <w:r w:rsidR="00D80109" w:rsidRPr="00B933D6">
        <w:rPr>
          <w:rFonts w:ascii="Arial" w:eastAsia="Arial" w:hAnsi="Arial" w:cs="Arial"/>
          <w:b/>
          <w:lang w:val="es-CL"/>
        </w:rPr>
        <w:t>, QUE SE EXPLOTA EN CASINOS DE JUEGO AU</w:t>
      </w:r>
      <w:r w:rsidR="00D80109">
        <w:rPr>
          <w:rFonts w:ascii="Arial" w:eastAsia="Arial" w:hAnsi="Arial" w:cs="Arial"/>
          <w:b/>
          <w:lang w:val="es-CL"/>
        </w:rPr>
        <w:t>TORIZADOS AL AMPARO DE LA LEY N°</w:t>
      </w:r>
      <w:r w:rsidR="00D80109" w:rsidRPr="00B933D6">
        <w:rPr>
          <w:rFonts w:ascii="Arial" w:eastAsia="Arial" w:hAnsi="Arial" w:cs="Arial"/>
          <w:b/>
          <w:lang w:val="es-CL"/>
        </w:rPr>
        <w:t xml:space="preserve"> 19.995</w:t>
      </w:r>
      <w:r>
        <w:rPr>
          <w:rFonts w:ascii="Arial" w:eastAsia="Arial" w:hAnsi="Arial" w:cs="Arial"/>
          <w:b/>
          <w:lang w:val="es-CL"/>
        </w:rPr>
        <w:t xml:space="preserve"> Y DEROGA LA CIRCULAR N° 39</w:t>
      </w:r>
      <w:r w:rsidR="00E503FB">
        <w:rPr>
          <w:rFonts w:ascii="Arial" w:eastAsia="Arial" w:hAnsi="Arial" w:cs="Arial"/>
          <w:b/>
          <w:lang w:val="es-CL"/>
        </w:rPr>
        <w:t>.</w:t>
      </w:r>
    </w:p>
    <w:p w14:paraId="7758D0F8" w14:textId="77777777" w:rsidR="00D80109" w:rsidRDefault="00D80109" w:rsidP="00FC0D7E">
      <w:pPr>
        <w:tabs>
          <w:tab w:val="left" w:pos="4253"/>
        </w:tabs>
        <w:spacing w:before="34" w:after="0" w:line="240" w:lineRule="auto"/>
        <w:ind w:right="-20"/>
        <w:jc w:val="center"/>
        <w:rPr>
          <w:rFonts w:ascii="Arial" w:eastAsia="Arial" w:hAnsi="Arial" w:cs="Arial"/>
          <w:b/>
          <w:lang w:val="es-CL"/>
        </w:rPr>
      </w:pPr>
    </w:p>
    <w:p w14:paraId="2555A731" w14:textId="77777777" w:rsidR="008A05A9" w:rsidRDefault="008A05A9" w:rsidP="00FC0D7E">
      <w:pPr>
        <w:tabs>
          <w:tab w:val="left" w:pos="4253"/>
        </w:tabs>
        <w:spacing w:before="34" w:after="0" w:line="240" w:lineRule="auto"/>
        <w:ind w:left="3819" w:right="4417"/>
        <w:jc w:val="center"/>
        <w:rPr>
          <w:rFonts w:ascii="Arial" w:eastAsia="Arial" w:hAnsi="Arial" w:cs="Arial"/>
          <w:lang w:val="es-CL"/>
        </w:rPr>
      </w:pPr>
    </w:p>
    <w:p w14:paraId="61FBC842" w14:textId="77777777" w:rsidR="008A05A9" w:rsidRDefault="008A05A9">
      <w:pPr>
        <w:spacing w:before="34" w:after="0" w:line="240" w:lineRule="auto"/>
        <w:ind w:left="3819" w:right="4417"/>
        <w:jc w:val="center"/>
        <w:rPr>
          <w:rFonts w:ascii="Arial" w:eastAsia="Arial" w:hAnsi="Arial" w:cs="Arial"/>
          <w:lang w:val="es-CL"/>
        </w:rPr>
      </w:pPr>
    </w:p>
    <w:p w14:paraId="133E746E" w14:textId="77777777" w:rsidR="009C67F1" w:rsidRPr="00B933D6" w:rsidRDefault="005B161F" w:rsidP="00FC0D7E">
      <w:pPr>
        <w:spacing w:before="34" w:after="0" w:line="240" w:lineRule="auto"/>
        <w:ind w:right="21" w:firstLine="4253"/>
        <w:rPr>
          <w:rFonts w:ascii="Arial" w:eastAsia="Arial" w:hAnsi="Arial" w:cs="Arial"/>
          <w:b/>
          <w:lang w:val="es-CL"/>
        </w:rPr>
      </w:pPr>
      <w:r w:rsidRPr="00B933D6">
        <w:rPr>
          <w:rFonts w:ascii="Arial" w:eastAsia="Arial" w:hAnsi="Arial" w:cs="Arial"/>
          <w:b/>
          <w:lang w:val="es-CL"/>
        </w:rPr>
        <w:t>VISTOS</w:t>
      </w:r>
    </w:p>
    <w:p w14:paraId="5E055B61" w14:textId="77777777" w:rsidR="009C67F1" w:rsidRPr="008A05A9" w:rsidRDefault="009C67F1" w:rsidP="00FC0D7E">
      <w:pPr>
        <w:spacing w:before="6" w:after="0" w:line="220" w:lineRule="exact"/>
        <w:ind w:right="21" w:firstLine="4253"/>
        <w:jc w:val="both"/>
        <w:rPr>
          <w:rFonts w:ascii="Arial" w:hAnsi="Arial" w:cs="Arial"/>
          <w:lang w:val="es-CL"/>
        </w:rPr>
      </w:pPr>
    </w:p>
    <w:p w14:paraId="0E8F73A7" w14:textId="515726A7" w:rsidR="009C67F1" w:rsidRPr="008A05A9" w:rsidRDefault="005B161F" w:rsidP="00BB5356">
      <w:pPr>
        <w:spacing w:line="240" w:lineRule="auto"/>
        <w:ind w:right="21" w:firstLine="4253"/>
        <w:jc w:val="both"/>
        <w:rPr>
          <w:rFonts w:ascii="Arial" w:hAnsi="Arial" w:cs="Arial"/>
          <w:lang w:val="es-CL"/>
        </w:rPr>
      </w:pPr>
      <w:r w:rsidRPr="00B933D6">
        <w:rPr>
          <w:rFonts w:ascii="Arial" w:eastAsia="Arial" w:hAnsi="Arial" w:cs="Arial"/>
          <w:lang w:val="es-CL"/>
        </w:rPr>
        <w:t xml:space="preserve">Lo </w:t>
      </w:r>
      <w:r w:rsidR="008A05A9" w:rsidRPr="00B933D6">
        <w:rPr>
          <w:rFonts w:ascii="Arial" w:eastAsia="Arial" w:hAnsi="Arial" w:cs="Arial"/>
          <w:lang w:val="es-CL"/>
        </w:rPr>
        <w:t>dispuesto en</w:t>
      </w:r>
      <w:r w:rsidRPr="00B933D6">
        <w:rPr>
          <w:rFonts w:ascii="Arial" w:eastAsia="Arial" w:hAnsi="Arial" w:cs="Arial"/>
          <w:lang w:val="es-CL"/>
        </w:rPr>
        <w:t xml:space="preserve"> los artículos 36 y 37 </w:t>
      </w:r>
      <w:r w:rsidRPr="00B933D6">
        <w:rPr>
          <w:rFonts w:ascii="Arial" w:eastAsia="Times New Roman" w:hAnsi="Arial" w:cs="Arial"/>
          <w:lang w:val="es-CL"/>
        </w:rPr>
        <w:t>N</w:t>
      </w:r>
      <w:r w:rsidR="008A05A9" w:rsidRPr="00B933D6">
        <w:rPr>
          <w:rFonts w:ascii="Arial" w:eastAsia="Times New Roman" w:hAnsi="Arial" w:cs="Arial"/>
          <w:lang w:val="es-CL"/>
        </w:rPr>
        <w:t>°</w:t>
      </w:r>
      <w:r w:rsidRPr="00B933D6">
        <w:rPr>
          <w:rFonts w:ascii="Arial" w:eastAsia="Times New Roman" w:hAnsi="Arial" w:cs="Arial"/>
          <w:lang w:val="es-CL"/>
        </w:rPr>
        <w:t xml:space="preserve"> </w:t>
      </w:r>
      <w:r w:rsidRPr="00B933D6">
        <w:rPr>
          <w:rFonts w:ascii="Arial" w:eastAsia="Arial" w:hAnsi="Arial" w:cs="Arial"/>
          <w:lang w:val="es-CL"/>
        </w:rPr>
        <w:t>2 de la Ley N</w:t>
      </w:r>
      <w:r w:rsidR="008A05A9" w:rsidRPr="00B933D6">
        <w:rPr>
          <w:rFonts w:ascii="Arial" w:eastAsia="Arial" w:hAnsi="Arial" w:cs="Arial"/>
          <w:lang w:val="es-CL"/>
        </w:rPr>
        <w:t>°</w:t>
      </w:r>
      <w:r w:rsidRPr="00B933D6">
        <w:rPr>
          <w:rFonts w:ascii="Arial" w:eastAsia="Arial" w:hAnsi="Arial" w:cs="Arial"/>
          <w:lang w:val="es-CL"/>
        </w:rPr>
        <w:t>19.995</w:t>
      </w:r>
      <w:r w:rsidR="005D2535">
        <w:rPr>
          <w:rFonts w:ascii="Arial" w:eastAsia="Arial" w:hAnsi="Arial" w:cs="Arial"/>
          <w:lang w:val="es-CL"/>
        </w:rPr>
        <w:t>,</w:t>
      </w:r>
      <w:r w:rsidRPr="00B933D6">
        <w:rPr>
          <w:rFonts w:ascii="Arial" w:eastAsia="Arial" w:hAnsi="Arial" w:cs="Arial"/>
          <w:lang w:val="es-CL"/>
        </w:rPr>
        <w:t xml:space="preserve"> en especial, en el artículo 42 </w:t>
      </w:r>
      <w:r w:rsidRPr="00B933D6">
        <w:rPr>
          <w:rFonts w:ascii="Arial" w:eastAsia="Times New Roman" w:hAnsi="Arial" w:cs="Arial"/>
          <w:lang w:val="es-CL"/>
        </w:rPr>
        <w:t>N</w:t>
      </w:r>
      <w:r w:rsidR="008A05A9" w:rsidRPr="00B933D6">
        <w:rPr>
          <w:rFonts w:ascii="Arial" w:eastAsia="Times New Roman" w:hAnsi="Arial" w:cs="Arial"/>
          <w:lang w:val="es-CL"/>
        </w:rPr>
        <w:t>°</w:t>
      </w:r>
      <w:r w:rsidRPr="00B933D6">
        <w:rPr>
          <w:rFonts w:ascii="Arial" w:eastAsia="Times New Roman" w:hAnsi="Arial" w:cs="Arial"/>
          <w:lang w:val="es-CL"/>
        </w:rPr>
        <w:t xml:space="preserve"> </w:t>
      </w:r>
      <w:r w:rsidRPr="00B933D6">
        <w:rPr>
          <w:rFonts w:ascii="Arial" w:eastAsia="Arial" w:hAnsi="Arial" w:cs="Arial"/>
          <w:lang w:val="es-CL"/>
        </w:rPr>
        <w:t xml:space="preserve">7 del mismo cuerpo legal y atendido lo prescrito en el </w:t>
      </w:r>
      <w:r w:rsidR="008A05A9" w:rsidRPr="00B933D6">
        <w:rPr>
          <w:rFonts w:ascii="Arial" w:eastAsia="Arial" w:hAnsi="Arial" w:cs="Arial"/>
          <w:lang w:val="es-CL"/>
        </w:rPr>
        <w:t>artículo</w:t>
      </w:r>
      <w:r w:rsidRPr="00B933D6">
        <w:rPr>
          <w:rFonts w:ascii="Arial" w:eastAsia="Arial" w:hAnsi="Arial" w:cs="Arial"/>
          <w:lang w:val="es-CL"/>
        </w:rPr>
        <w:t xml:space="preserve"> 8</w:t>
      </w:r>
      <w:r w:rsidR="005D2535">
        <w:rPr>
          <w:rFonts w:ascii="Arial" w:eastAsia="Arial" w:hAnsi="Arial" w:cs="Arial"/>
          <w:lang w:val="es-CL"/>
        </w:rPr>
        <w:t>°</w:t>
      </w:r>
      <w:r w:rsidRPr="00B933D6">
        <w:rPr>
          <w:rFonts w:ascii="Arial" w:eastAsia="Arial" w:hAnsi="Arial" w:cs="Arial"/>
          <w:lang w:val="es-CL"/>
        </w:rPr>
        <w:t xml:space="preserve"> del mismo cuerpo legal</w:t>
      </w:r>
      <w:r w:rsidR="005D2535">
        <w:rPr>
          <w:rFonts w:ascii="Arial" w:eastAsia="Arial" w:hAnsi="Arial" w:cs="Arial"/>
          <w:lang w:val="es-CL"/>
        </w:rPr>
        <w:t>;</w:t>
      </w:r>
      <w:r w:rsidRPr="00B933D6">
        <w:rPr>
          <w:rFonts w:ascii="Arial" w:eastAsia="Arial" w:hAnsi="Arial" w:cs="Arial"/>
          <w:lang w:val="es-CL"/>
        </w:rPr>
        <w:t xml:space="preserve"> en </w:t>
      </w:r>
      <w:r w:rsidR="005D2535">
        <w:rPr>
          <w:rFonts w:ascii="Arial" w:eastAsia="Arial" w:hAnsi="Arial" w:cs="Arial"/>
          <w:lang w:val="es-CL"/>
        </w:rPr>
        <w:t>los</w:t>
      </w:r>
      <w:r w:rsidRPr="00B933D6">
        <w:rPr>
          <w:rFonts w:ascii="Arial" w:eastAsia="Arial" w:hAnsi="Arial" w:cs="Arial"/>
          <w:lang w:val="es-CL"/>
        </w:rPr>
        <w:t xml:space="preserve"> </w:t>
      </w:r>
      <w:r w:rsidR="008A05A9" w:rsidRPr="00B933D6">
        <w:rPr>
          <w:rFonts w:ascii="Arial" w:eastAsia="Arial" w:hAnsi="Arial" w:cs="Arial"/>
          <w:lang w:val="es-CL"/>
        </w:rPr>
        <w:t>artículo</w:t>
      </w:r>
      <w:r w:rsidR="005D2535">
        <w:rPr>
          <w:rFonts w:ascii="Arial" w:eastAsia="Arial" w:hAnsi="Arial" w:cs="Arial"/>
          <w:lang w:val="es-CL"/>
        </w:rPr>
        <w:t>s</w:t>
      </w:r>
      <w:r w:rsidRPr="00B933D6">
        <w:rPr>
          <w:rFonts w:ascii="Arial" w:eastAsia="Arial" w:hAnsi="Arial" w:cs="Arial"/>
          <w:lang w:val="es-CL"/>
        </w:rPr>
        <w:t xml:space="preserve"> 7</w:t>
      </w:r>
      <w:r w:rsidR="005D2535">
        <w:rPr>
          <w:rFonts w:ascii="Arial" w:eastAsia="Arial" w:hAnsi="Arial" w:cs="Arial"/>
          <w:lang w:val="es-CL"/>
        </w:rPr>
        <w:t>°</w:t>
      </w:r>
      <w:r w:rsidRPr="00B933D6">
        <w:rPr>
          <w:rFonts w:ascii="Arial" w:eastAsia="Arial" w:hAnsi="Arial" w:cs="Arial"/>
          <w:lang w:val="es-CL"/>
        </w:rPr>
        <w:t>, 33</w:t>
      </w:r>
      <w:r w:rsidR="007416AE">
        <w:rPr>
          <w:rFonts w:ascii="Arial" w:eastAsia="Arial" w:hAnsi="Arial" w:cs="Arial"/>
          <w:lang w:val="es-CL"/>
        </w:rPr>
        <w:t>°</w:t>
      </w:r>
      <w:r w:rsidRPr="00B933D6">
        <w:rPr>
          <w:rFonts w:ascii="Arial" w:eastAsia="Arial" w:hAnsi="Arial" w:cs="Arial"/>
          <w:lang w:val="es-CL"/>
        </w:rPr>
        <w:t xml:space="preserve"> y 34</w:t>
      </w:r>
      <w:r w:rsidR="007416AE">
        <w:rPr>
          <w:rFonts w:ascii="Arial" w:eastAsia="Arial" w:hAnsi="Arial" w:cs="Arial"/>
          <w:lang w:val="es-CL"/>
        </w:rPr>
        <w:t>°</w:t>
      </w:r>
      <w:r w:rsidRPr="00B933D6">
        <w:rPr>
          <w:rFonts w:ascii="Arial" w:eastAsia="Arial" w:hAnsi="Arial" w:cs="Arial"/>
          <w:lang w:val="es-CL"/>
        </w:rPr>
        <w:t xml:space="preserve"> del Decreto Supremo </w:t>
      </w:r>
      <w:r w:rsidR="008A05A9" w:rsidRPr="00B933D6">
        <w:rPr>
          <w:rFonts w:ascii="Arial" w:eastAsia="Times New Roman" w:hAnsi="Arial" w:cs="Arial"/>
          <w:lang w:val="es-CL"/>
        </w:rPr>
        <w:t>N°</w:t>
      </w:r>
      <w:r w:rsidRPr="00B933D6">
        <w:rPr>
          <w:rFonts w:ascii="Arial" w:eastAsia="Times New Roman" w:hAnsi="Arial" w:cs="Arial"/>
          <w:lang w:val="es-CL"/>
        </w:rPr>
        <w:t xml:space="preserve"> </w:t>
      </w:r>
      <w:r w:rsidRPr="00B933D6">
        <w:rPr>
          <w:rFonts w:ascii="Arial" w:eastAsia="Arial" w:hAnsi="Arial" w:cs="Arial"/>
          <w:lang w:val="es-CL"/>
        </w:rPr>
        <w:t>287, de</w:t>
      </w:r>
      <w:r w:rsidR="008A05A9" w:rsidRPr="00B933D6">
        <w:rPr>
          <w:rFonts w:ascii="Arial" w:eastAsia="Arial" w:hAnsi="Arial" w:cs="Arial"/>
          <w:lang w:val="es-CL"/>
        </w:rPr>
        <w:t xml:space="preserve"> </w:t>
      </w:r>
      <w:r w:rsidRPr="00B933D6">
        <w:rPr>
          <w:rFonts w:ascii="Arial" w:eastAsia="Arial" w:hAnsi="Arial" w:cs="Arial"/>
          <w:lang w:val="es-CL"/>
        </w:rPr>
        <w:t xml:space="preserve">2005, del Ministerio </w:t>
      </w:r>
      <w:r w:rsidR="008A05A9" w:rsidRPr="00B933D6">
        <w:rPr>
          <w:rFonts w:ascii="Arial" w:eastAsia="Arial" w:hAnsi="Arial" w:cs="Arial"/>
          <w:lang w:val="es-CL"/>
        </w:rPr>
        <w:t>de</w:t>
      </w:r>
      <w:r w:rsidRPr="00B933D6">
        <w:rPr>
          <w:rFonts w:ascii="Arial" w:eastAsia="Arial" w:hAnsi="Arial" w:cs="Arial"/>
          <w:lang w:val="es-CL"/>
        </w:rPr>
        <w:t xml:space="preserve"> Hacienda, que aprueba el Reglamento de Funcionamiento </w:t>
      </w:r>
      <w:r w:rsidRPr="00B933D6">
        <w:rPr>
          <w:rFonts w:ascii="Arial" w:eastAsia="Times New Roman" w:hAnsi="Arial" w:cs="Arial"/>
          <w:lang w:val="es-CL"/>
        </w:rPr>
        <w:t>y</w:t>
      </w:r>
      <w:r w:rsidR="008A05A9" w:rsidRPr="00B933D6">
        <w:rPr>
          <w:rFonts w:ascii="Arial" w:eastAsia="Times New Roman" w:hAnsi="Arial" w:cs="Arial"/>
          <w:lang w:val="es-CL"/>
        </w:rPr>
        <w:t xml:space="preserve"> </w:t>
      </w:r>
      <w:r w:rsidRPr="00B933D6">
        <w:rPr>
          <w:rFonts w:ascii="Arial" w:eastAsia="Arial" w:hAnsi="Arial" w:cs="Arial"/>
          <w:lang w:val="es-CL"/>
        </w:rPr>
        <w:t xml:space="preserve">Fiscalización de Casinos de Juego; </w:t>
      </w:r>
      <w:r w:rsidR="005D2535">
        <w:rPr>
          <w:rFonts w:ascii="Arial" w:eastAsia="Arial" w:hAnsi="Arial" w:cs="Arial"/>
          <w:lang w:val="es-CL"/>
        </w:rPr>
        <w:t xml:space="preserve">en </w:t>
      </w:r>
      <w:r w:rsidRPr="00B933D6">
        <w:rPr>
          <w:rFonts w:ascii="Arial" w:eastAsia="Arial" w:hAnsi="Arial" w:cs="Arial"/>
          <w:lang w:val="es-CL"/>
        </w:rPr>
        <w:t xml:space="preserve">el Decreto Supremo </w:t>
      </w:r>
      <w:r w:rsidRPr="00B933D6">
        <w:rPr>
          <w:rFonts w:ascii="Arial" w:eastAsia="Times New Roman" w:hAnsi="Arial" w:cs="Arial"/>
          <w:lang w:val="es-CL"/>
        </w:rPr>
        <w:t>N</w:t>
      </w:r>
      <w:r w:rsidR="00B603D4" w:rsidRPr="00B933D6">
        <w:rPr>
          <w:rFonts w:ascii="Arial" w:eastAsia="Times New Roman" w:hAnsi="Arial" w:cs="Arial"/>
          <w:lang w:val="es-CL"/>
        </w:rPr>
        <w:t>°</w:t>
      </w:r>
      <w:r w:rsidRPr="00B933D6">
        <w:rPr>
          <w:rFonts w:ascii="Arial" w:eastAsia="Times New Roman" w:hAnsi="Arial" w:cs="Arial"/>
          <w:lang w:val="es-CL"/>
        </w:rPr>
        <w:t xml:space="preserve">  </w:t>
      </w:r>
      <w:r w:rsidRPr="00B933D6">
        <w:rPr>
          <w:rFonts w:ascii="Arial" w:eastAsia="Arial" w:hAnsi="Arial" w:cs="Arial"/>
          <w:lang w:val="es-CL"/>
        </w:rPr>
        <w:t>547, de 2005, del Ministerio de</w:t>
      </w:r>
      <w:r w:rsidR="008A05A9" w:rsidRPr="00B933D6">
        <w:rPr>
          <w:rFonts w:ascii="Arial" w:eastAsia="Arial" w:hAnsi="Arial" w:cs="Arial"/>
          <w:lang w:val="es-CL"/>
        </w:rPr>
        <w:t xml:space="preserve"> </w:t>
      </w:r>
      <w:r w:rsidRPr="00B933D6">
        <w:rPr>
          <w:rFonts w:ascii="Arial" w:eastAsia="Arial" w:hAnsi="Arial" w:cs="Arial"/>
          <w:lang w:val="es-CL"/>
        </w:rPr>
        <w:t xml:space="preserve">Hacienda, que aprueba el Reglamento de Juegos de Azar en Casinos de Juego </w:t>
      </w:r>
      <w:r w:rsidRPr="00B933D6">
        <w:rPr>
          <w:rFonts w:ascii="Arial" w:eastAsia="Times New Roman" w:hAnsi="Arial" w:cs="Arial"/>
          <w:lang w:val="es-CL"/>
        </w:rPr>
        <w:t xml:space="preserve">y </w:t>
      </w:r>
      <w:r w:rsidRPr="00B933D6">
        <w:rPr>
          <w:rFonts w:ascii="Arial" w:eastAsia="Arial" w:hAnsi="Arial" w:cs="Arial"/>
          <w:lang w:val="es-CL"/>
        </w:rPr>
        <w:t xml:space="preserve">Sistema de Homologación; </w:t>
      </w:r>
      <w:r w:rsidR="005D2535">
        <w:rPr>
          <w:rFonts w:ascii="Arial" w:eastAsia="Arial" w:hAnsi="Arial" w:cs="Arial"/>
          <w:lang w:val="es-CL"/>
        </w:rPr>
        <w:t xml:space="preserve">en </w:t>
      </w:r>
      <w:r w:rsidRPr="00B933D6">
        <w:rPr>
          <w:rFonts w:ascii="Arial" w:eastAsia="Arial" w:hAnsi="Arial" w:cs="Arial"/>
          <w:lang w:val="es-CL"/>
        </w:rPr>
        <w:t>la Resolución Exenta N° 157, de fec</w:t>
      </w:r>
      <w:r w:rsidR="008A05A9" w:rsidRPr="00B933D6">
        <w:rPr>
          <w:rFonts w:ascii="Arial" w:eastAsia="Arial" w:hAnsi="Arial" w:cs="Arial"/>
          <w:lang w:val="es-CL"/>
        </w:rPr>
        <w:t>ha</w:t>
      </w:r>
      <w:r w:rsidRPr="00B933D6">
        <w:rPr>
          <w:rFonts w:ascii="Arial" w:eastAsia="Arial" w:hAnsi="Arial" w:cs="Arial"/>
          <w:lang w:val="es-CL"/>
        </w:rPr>
        <w:t xml:space="preserve"> </w:t>
      </w:r>
      <w:r w:rsidR="008A05A9" w:rsidRPr="00B933D6">
        <w:rPr>
          <w:rFonts w:ascii="Arial" w:eastAsia="Arial" w:hAnsi="Arial" w:cs="Arial"/>
          <w:lang w:val="es-CL"/>
        </w:rPr>
        <w:t>10</w:t>
      </w:r>
      <w:r w:rsidRPr="00B933D6">
        <w:rPr>
          <w:rFonts w:ascii="Arial" w:eastAsia="Arial" w:hAnsi="Arial" w:cs="Arial"/>
          <w:lang w:val="es-CL"/>
        </w:rPr>
        <w:t xml:space="preserve"> </w:t>
      </w:r>
      <w:r w:rsidR="008A05A9" w:rsidRPr="00B933D6">
        <w:rPr>
          <w:rFonts w:ascii="Arial" w:eastAsia="Arial" w:hAnsi="Arial" w:cs="Arial"/>
          <w:lang w:val="es-CL"/>
        </w:rPr>
        <w:t>de</w:t>
      </w:r>
      <w:r w:rsidRPr="00B933D6">
        <w:rPr>
          <w:rFonts w:ascii="Arial" w:eastAsia="Arial" w:hAnsi="Arial" w:cs="Arial"/>
          <w:lang w:val="es-CL"/>
        </w:rPr>
        <w:t xml:space="preserve"> ju</w:t>
      </w:r>
      <w:r w:rsidR="008A05A9" w:rsidRPr="00B933D6">
        <w:rPr>
          <w:rFonts w:ascii="Arial" w:eastAsia="Arial" w:hAnsi="Arial" w:cs="Arial"/>
          <w:lang w:val="es-CL"/>
        </w:rPr>
        <w:t>lio</w:t>
      </w:r>
      <w:r w:rsidRPr="00B933D6">
        <w:rPr>
          <w:rFonts w:ascii="Arial" w:eastAsia="Arial" w:hAnsi="Arial" w:cs="Arial"/>
          <w:lang w:val="es-CL"/>
        </w:rPr>
        <w:t xml:space="preserve"> </w:t>
      </w:r>
      <w:r w:rsidR="008A05A9" w:rsidRPr="00B933D6">
        <w:rPr>
          <w:rFonts w:ascii="Arial" w:eastAsia="Arial" w:hAnsi="Arial" w:cs="Arial"/>
          <w:lang w:val="es-CL"/>
        </w:rPr>
        <w:t xml:space="preserve">de </w:t>
      </w:r>
      <w:r w:rsidRPr="00B933D6">
        <w:rPr>
          <w:rFonts w:ascii="Arial" w:eastAsia="Arial" w:hAnsi="Arial" w:cs="Arial"/>
          <w:lang w:val="es-CL"/>
        </w:rPr>
        <w:t xml:space="preserve">2006, </w:t>
      </w:r>
      <w:r w:rsidRPr="00B933D6">
        <w:rPr>
          <w:rFonts w:ascii="Arial" w:eastAsia="Times New Roman" w:hAnsi="Arial" w:cs="Arial"/>
          <w:lang w:val="es-CL"/>
        </w:rPr>
        <w:t xml:space="preserve">y </w:t>
      </w:r>
      <w:r w:rsidRPr="00B933D6">
        <w:rPr>
          <w:rFonts w:ascii="Arial" w:eastAsia="Arial" w:hAnsi="Arial" w:cs="Arial"/>
          <w:lang w:val="es-CL"/>
        </w:rPr>
        <w:t xml:space="preserve">sus modificaciones, que aprueba el "Catálogo de Juegos que </w:t>
      </w:r>
      <w:r w:rsidR="008A05A9" w:rsidRPr="00B933D6">
        <w:rPr>
          <w:rFonts w:ascii="Arial" w:eastAsia="Arial" w:hAnsi="Arial" w:cs="Arial"/>
          <w:lang w:val="es-CL"/>
        </w:rPr>
        <w:t>podrán</w:t>
      </w:r>
      <w:r w:rsidRPr="00B933D6">
        <w:rPr>
          <w:rFonts w:ascii="Arial" w:eastAsia="Arial" w:hAnsi="Arial" w:cs="Arial"/>
          <w:lang w:val="es-CL"/>
        </w:rPr>
        <w:t xml:space="preserve"> desarrollarse en</w:t>
      </w:r>
      <w:r w:rsidR="008A05A9" w:rsidRPr="00B933D6">
        <w:rPr>
          <w:rFonts w:ascii="Arial" w:eastAsia="Arial" w:hAnsi="Arial" w:cs="Arial"/>
          <w:lang w:val="es-CL"/>
        </w:rPr>
        <w:t xml:space="preserve"> </w:t>
      </w:r>
      <w:r w:rsidRPr="00B933D6">
        <w:rPr>
          <w:rFonts w:ascii="Arial" w:eastAsia="Arial" w:hAnsi="Arial" w:cs="Arial"/>
          <w:lang w:val="es-CL"/>
        </w:rPr>
        <w:t>los casinos de juego</w:t>
      </w:r>
      <w:r w:rsidR="00B933D6">
        <w:rPr>
          <w:rFonts w:ascii="Arial" w:eastAsia="Arial" w:hAnsi="Arial" w:cs="Arial"/>
          <w:lang w:val="es-CL"/>
        </w:rPr>
        <w:t>”</w:t>
      </w:r>
      <w:r w:rsidRPr="00B933D6">
        <w:rPr>
          <w:rFonts w:ascii="Arial" w:eastAsia="Arial" w:hAnsi="Arial" w:cs="Arial"/>
          <w:lang w:val="es-CL"/>
        </w:rPr>
        <w:t>, en adelante "Catálogo de Juegos</w:t>
      </w:r>
      <w:r w:rsidR="00027CF2">
        <w:rPr>
          <w:rFonts w:ascii="Arial" w:eastAsia="Arial" w:hAnsi="Arial" w:cs="Arial"/>
          <w:lang w:val="es-CL"/>
        </w:rPr>
        <w:t>”</w:t>
      </w:r>
      <w:r w:rsidR="005D2535">
        <w:rPr>
          <w:rFonts w:ascii="Arial" w:eastAsia="Arial" w:hAnsi="Arial" w:cs="Arial"/>
          <w:lang w:val="es-CL"/>
        </w:rPr>
        <w:t>;</w:t>
      </w:r>
      <w:r w:rsidRPr="00B933D6">
        <w:rPr>
          <w:rFonts w:ascii="Arial" w:eastAsia="Arial" w:hAnsi="Arial" w:cs="Arial"/>
          <w:lang w:val="es-CL"/>
        </w:rPr>
        <w:t xml:space="preserve"> </w:t>
      </w:r>
      <w:r w:rsidR="0087635E">
        <w:rPr>
          <w:rFonts w:ascii="Arial" w:eastAsia="Arial" w:hAnsi="Arial" w:cs="Arial"/>
          <w:lang w:val="es-CL"/>
        </w:rPr>
        <w:t>en el Oficio Circular N° 14, de 2020</w:t>
      </w:r>
      <w:r w:rsidR="00BB5356">
        <w:rPr>
          <w:rFonts w:ascii="Arial" w:eastAsia="Arial" w:hAnsi="Arial" w:cs="Arial"/>
          <w:lang w:val="es-CL"/>
        </w:rPr>
        <w:t xml:space="preserve"> y sus respuestas por parte de las sociedades operadoras</w:t>
      </w:r>
      <w:r w:rsidR="0087635E">
        <w:rPr>
          <w:rFonts w:ascii="Arial" w:eastAsia="Arial" w:hAnsi="Arial" w:cs="Arial"/>
          <w:lang w:val="es-CL"/>
        </w:rPr>
        <w:t xml:space="preserve">; </w:t>
      </w:r>
      <w:r w:rsidR="002462EB" w:rsidRPr="005E3C88">
        <w:rPr>
          <w:rFonts w:ascii="Arial" w:hAnsi="Arial" w:cs="Arial"/>
          <w:lang w:val="es-ES_tradnl"/>
        </w:rPr>
        <w:t>en el Decreto Supremo Nº 32, de 2017 y Oficio Ordinario N°394 que informa renovación de alto directivo público en el cargo de Superintendenta, ambos del Ministerio de Hacienda</w:t>
      </w:r>
      <w:r w:rsidR="00CB7A2E">
        <w:rPr>
          <w:rFonts w:ascii="Arial" w:hAnsi="Arial" w:cs="Arial"/>
          <w:lang w:val="es-ES_tradnl"/>
        </w:rPr>
        <w:t>;</w:t>
      </w:r>
      <w:r w:rsidR="002462EB" w:rsidRPr="005E3C88">
        <w:rPr>
          <w:rFonts w:ascii="Arial" w:hAnsi="Arial" w:cs="Arial"/>
          <w:lang w:val="es-ES_tradnl"/>
        </w:rPr>
        <w:t xml:space="preserve"> y en la Resolución N° 7, de 2019, de la Contraloría General de la República, que Fija Normas Sobre Exención del Trámite de Toma de Razón</w:t>
      </w:r>
      <w:r w:rsidR="00BB5356">
        <w:rPr>
          <w:rFonts w:ascii="Arial" w:hAnsi="Arial" w:cs="Arial"/>
          <w:lang w:val="es-ES_tradnl"/>
        </w:rPr>
        <w:t>.</w:t>
      </w:r>
    </w:p>
    <w:p w14:paraId="30549839" w14:textId="77777777" w:rsidR="00BB5356" w:rsidRDefault="00BB5356" w:rsidP="00FC0D7E">
      <w:pPr>
        <w:spacing w:after="0" w:line="240" w:lineRule="auto"/>
        <w:ind w:right="21" w:firstLine="4253"/>
        <w:rPr>
          <w:rFonts w:ascii="Arial" w:eastAsia="Arial" w:hAnsi="Arial" w:cs="Arial"/>
          <w:b/>
          <w:lang w:val="es-CL"/>
        </w:rPr>
      </w:pPr>
    </w:p>
    <w:p w14:paraId="38609248" w14:textId="77777777" w:rsidR="00F96833" w:rsidRDefault="005B161F" w:rsidP="00FC0D7E">
      <w:pPr>
        <w:spacing w:after="0" w:line="240" w:lineRule="auto"/>
        <w:ind w:right="21" w:firstLine="4253"/>
        <w:rPr>
          <w:rFonts w:ascii="Arial" w:eastAsia="Arial" w:hAnsi="Arial" w:cs="Arial"/>
          <w:b/>
          <w:lang w:val="es-CL"/>
        </w:rPr>
      </w:pPr>
      <w:r w:rsidRPr="00B933D6">
        <w:rPr>
          <w:rFonts w:ascii="Arial" w:eastAsia="Arial" w:hAnsi="Arial" w:cs="Arial"/>
          <w:b/>
          <w:lang w:val="es-CL"/>
        </w:rPr>
        <w:t>CONSIDE</w:t>
      </w:r>
      <w:r w:rsidR="00FC0D7E">
        <w:rPr>
          <w:rFonts w:ascii="Arial" w:eastAsia="Arial" w:hAnsi="Arial" w:cs="Arial"/>
          <w:b/>
          <w:lang w:val="es-CL"/>
        </w:rPr>
        <w:t>RANDO</w:t>
      </w:r>
    </w:p>
    <w:p w14:paraId="6BD8AA3F" w14:textId="77777777" w:rsidR="009C67F1" w:rsidRPr="008A05A9" w:rsidRDefault="009C67F1" w:rsidP="002462EB">
      <w:pPr>
        <w:spacing w:before="5" w:after="0" w:line="240" w:lineRule="exact"/>
        <w:ind w:firstLine="3686"/>
        <w:rPr>
          <w:rFonts w:ascii="Arial" w:hAnsi="Arial" w:cs="Arial"/>
          <w:lang w:val="es-CL"/>
        </w:rPr>
      </w:pPr>
    </w:p>
    <w:p w14:paraId="720827C6" w14:textId="77777777" w:rsidR="009C67F1" w:rsidRPr="008A05A9" w:rsidRDefault="005B161F" w:rsidP="007C78A7">
      <w:pPr>
        <w:spacing w:after="0" w:line="256" w:lineRule="auto"/>
        <w:ind w:right="21" w:firstLine="4253"/>
        <w:jc w:val="both"/>
        <w:rPr>
          <w:rFonts w:ascii="Arial" w:eastAsia="Arial" w:hAnsi="Arial" w:cs="Arial"/>
          <w:lang w:val="es-CL"/>
        </w:rPr>
      </w:pPr>
      <w:r w:rsidRPr="008A05A9">
        <w:rPr>
          <w:rFonts w:ascii="Arial" w:eastAsia="Arial" w:hAnsi="Arial" w:cs="Arial"/>
          <w:lang w:val="es-CL"/>
        </w:rPr>
        <w:t>1.   Que</w:t>
      </w:r>
      <w:r w:rsidR="00B124F2">
        <w:rPr>
          <w:rFonts w:ascii="Arial" w:eastAsia="Arial" w:hAnsi="Arial" w:cs="Arial"/>
          <w:lang w:val="es-CL"/>
        </w:rPr>
        <w:t>,</w:t>
      </w:r>
      <w:r w:rsidRPr="008A05A9">
        <w:rPr>
          <w:rFonts w:ascii="Arial" w:eastAsia="Arial" w:hAnsi="Arial" w:cs="Arial"/>
          <w:lang w:val="es-CL"/>
        </w:rPr>
        <w:t xml:space="preserve"> </w:t>
      </w:r>
      <w:r w:rsidRPr="008C256E">
        <w:rPr>
          <w:rFonts w:ascii="Arial" w:eastAsia="Arial" w:hAnsi="Arial" w:cs="Arial"/>
          <w:lang w:val="es-CL"/>
        </w:rPr>
        <w:t xml:space="preserve">el </w:t>
      </w:r>
      <w:r w:rsidR="00B1424F" w:rsidRPr="008C256E">
        <w:rPr>
          <w:rFonts w:ascii="Arial" w:eastAsia="Arial" w:hAnsi="Arial" w:cs="Arial"/>
          <w:lang w:val="es-CL"/>
        </w:rPr>
        <w:t xml:space="preserve">avance </w:t>
      </w:r>
      <w:r w:rsidRPr="008C256E">
        <w:rPr>
          <w:rFonts w:ascii="Arial" w:eastAsia="Arial" w:hAnsi="Arial" w:cs="Arial"/>
          <w:lang w:val="es-CL"/>
        </w:rPr>
        <w:t xml:space="preserve">tecnológico </w:t>
      </w:r>
      <w:r w:rsidRPr="008A05A9">
        <w:rPr>
          <w:rFonts w:ascii="Arial" w:eastAsia="Arial" w:hAnsi="Arial" w:cs="Arial"/>
          <w:lang w:val="es-CL"/>
        </w:rPr>
        <w:t xml:space="preserve">de la industria de casinos de juego y su consolidación en </w:t>
      </w:r>
      <w:r w:rsidR="008A05A9" w:rsidRPr="008A05A9">
        <w:rPr>
          <w:rFonts w:ascii="Arial" w:eastAsia="Arial" w:hAnsi="Arial" w:cs="Arial"/>
          <w:lang w:val="es-CL"/>
        </w:rPr>
        <w:t>el país</w:t>
      </w:r>
      <w:r w:rsidRPr="008A05A9">
        <w:rPr>
          <w:rFonts w:ascii="Arial" w:eastAsia="Arial" w:hAnsi="Arial" w:cs="Arial"/>
          <w:lang w:val="es-CL"/>
        </w:rPr>
        <w:t xml:space="preserve">, permiten </w:t>
      </w:r>
      <w:r w:rsidR="00B124F2">
        <w:rPr>
          <w:rFonts w:ascii="Arial" w:eastAsia="Arial" w:hAnsi="Arial" w:cs="Arial"/>
          <w:lang w:val="es-CL"/>
        </w:rPr>
        <w:t xml:space="preserve">y hacen recomendable </w:t>
      </w:r>
      <w:r w:rsidRPr="008A05A9">
        <w:rPr>
          <w:rFonts w:ascii="Arial" w:eastAsia="Arial" w:hAnsi="Arial" w:cs="Arial"/>
          <w:lang w:val="es-CL"/>
        </w:rPr>
        <w:t xml:space="preserve">en el desarrollo de los juegos </w:t>
      </w:r>
      <w:r w:rsidR="00B1424F" w:rsidRPr="008C256E">
        <w:rPr>
          <w:rFonts w:ascii="Arial" w:eastAsia="Arial" w:hAnsi="Arial" w:cs="Arial"/>
          <w:lang w:val="es-CL"/>
        </w:rPr>
        <w:t>de</w:t>
      </w:r>
      <w:r w:rsidR="00B1424F" w:rsidRPr="00F73F8F">
        <w:rPr>
          <w:rFonts w:ascii="Arial" w:eastAsia="Arial" w:hAnsi="Arial" w:cs="Arial"/>
          <w:color w:val="FF0000"/>
          <w:lang w:val="es-CL"/>
        </w:rPr>
        <w:t xml:space="preserve"> </w:t>
      </w:r>
      <w:r w:rsidR="00B1424F" w:rsidRPr="008C256E">
        <w:rPr>
          <w:rFonts w:ascii="Arial" w:eastAsia="Arial" w:hAnsi="Arial" w:cs="Arial"/>
          <w:lang w:val="es-CL"/>
        </w:rPr>
        <w:t>azar</w:t>
      </w:r>
      <w:r w:rsidRPr="008A05A9">
        <w:rPr>
          <w:rFonts w:ascii="Arial" w:eastAsia="Arial" w:hAnsi="Arial" w:cs="Arial"/>
          <w:lang w:val="es-CL"/>
        </w:rPr>
        <w:t xml:space="preserve"> el uso de nuevas </w:t>
      </w:r>
      <w:r w:rsidR="008A05A9" w:rsidRPr="008A05A9">
        <w:rPr>
          <w:rFonts w:ascii="Arial" w:eastAsia="Arial" w:hAnsi="Arial" w:cs="Arial"/>
          <w:lang w:val="es-CL"/>
        </w:rPr>
        <w:t>tecnologías</w:t>
      </w:r>
      <w:r w:rsidRPr="008A05A9">
        <w:rPr>
          <w:rFonts w:ascii="Arial" w:eastAsia="Arial" w:hAnsi="Arial" w:cs="Arial"/>
          <w:lang w:val="es-CL"/>
        </w:rPr>
        <w:t>,</w:t>
      </w:r>
      <w:r w:rsidR="008A05A9">
        <w:rPr>
          <w:rFonts w:ascii="Arial" w:eastAsia="Arial" w:hAnsi="Arial" w:cs="Arial"/>
          <w:lang w:val="es-CL"/>
        </w:rPr>
        <w:t xml:space="preserve"> </w:t>
      </w:r>
      <w:r w:rsidR="00027CF2" w:rsidRPr="008C256E">
        <w:rPr>
          <w:rFonts w:ascii="Arial" w:eastAsia="Arial" w:hAnsi="Arial" w:cs="Arial"/>
          <w:lang w:val="es-CL"/>
        </w:rPr>
        <w:t xml:space="preserve">por lo que </w:t>
      </w:r>
      <w:r w:rsidRPr="008C256E">
        <w:rPr>
          <w:rFonts w:ascii="Arial" w:eastAsia="Arial" w:hAnsi="Arial" w:cs="Arial"/>
          <w:lang w:val="es-CL"/>
        </w:rPr>
        <w:t xml:space="preserve">esta Superintendencia ha contemplado en el Catálogo de Juegos la opción de </w:t>
      </w:r>
      <w:r w:rsidR="00B1424F" w:rsidRPr="008C256E">
        <w:rPr>
          <w:rFonts w:ascii="Arial" w:eastAsia="Arial" w:hAnsi="Arial" w:cs="Arial"/>
          <w:lang w:val="es-CL"/>
        </w:rPr>
        <w:t xml:space="preserve">implementar en </w:t>
      </w:r>
      <w:r w:rsidRPr="008A05A9">
        <w:rPr>
          <w:rFonts w:ascii="Arial" w:eastAsia="Arial" w:hAnsi="Arial" w:cs="Arial"/>
          <w:lang w:val="es-CL"/>
        </w:rPr>
        <w:t>el juego de Bingo un sistema de Bingo Electrónico</w:t>
      </w:r>
      <w:r w:rsidR="00BB5356">
        <w:rPr>
          <w:rFonts w:ascii="Arial" w:eastAsia="Arial" w:hAnsi="Arial" w:cs="Arial"/>
          <w:lang w:val="es-CL"/>
        </w:rPr>
        <w:t>.</w:t>
      </w:r>
    </w:p>
    <w:p w14:paraId="3DEABE8E" w14:textId="77777777" w:rsidR="009C67F1" w:rsidRPr="008A05A9" w:rsidRDefault="009C67F1" w:rsidP="002462EB">
      <w:pPr>
        <w:spacing w:before="10" w:after="0" w:line="220" w:lineRule="exact"/>
        <w:ind w:firstLine="3686"/>
        <w:rPr>
          <w:rFonts w:ascii="Arial" w:hAnsi="Arial" w:cs="Arial"/>
          <w:lang w:val="es-CL"/>
        </w:rPr>
      </w:pPr>
    </w:p>
    <w:p w14:paraId="719D2F84" w14:textId="77777777" w:rsidR="009C67F1" w:rsidRPr="008A05A9" w:rsidRDefault="005B161F" w:rsidP="007C78A7">
      <w:pPr>
        <w:spacing w:after="0" w:line="255" w:lineRule="auto"/>
        <w:ind w:right="21" w:firstLine="4253"/>
        <w:jc w:val="both"/>
        <w:rPr>
          <w:rFonts w:ascii="Arial" w:eastAsia="Arial" w:hAnsi="Arial" w:cs="Arial"/>
          <w:lang w:val="es-CL"/>
        </w:rPr>
      </w:pPr>
      <w:r w:rsidRPr="008A05A9">
        <w:rPr>
          <w:rFonts w:ascii="Arial" w:eastAsia="Arial" w:hAnsi="Arial" w:cs="Arial"/>
          <w:lang w:val="es-CL"/>
        </w:rPr>
        <w:t xml:space="preserve">2.  Que, la utilización de esta opción de juego se encuentra regulada en </w:t>
      </w:r>
      <w:r w:rsidR="008A05A9" w:rsidRPr="008A05A9">
        <w:rPr>
          <w:rFonts w:ascii="Arial" w:eastAsia="Arial" w:hAnsi="Arial" w:cs="Arial"/>
          <w:lang w:val="es-CL"/>
        </w:rPr>
        <w:t>el Título</w:t>
      </w:r>
      <w:r w:rsidRPr="008A05A9">
        <w:rPr>
          <w:rFonts w:ascii="Arial" w:eastAsia="Arial" w:hAnsi="Arial" w:cs="Arial"/>
          <w:lang w:val="es-CL"/>
        </w:rPr>
        <w:t xml:space="preserve"> V del Catálogo de Juegos, donde se establecen las </w:t>
      </w:r>
      <w:r w:rsidRPr="008A05A9">
        <w:rPr>
          <w:rFonts w:ascii="Arial" w:eastAsia="Arial" w:hAnsi="Arial" w:cs="Arial"/>
          <w:lang w:val="es-CL"/>
        </w:rPr>
        <w:lastRenderedPageBreak/>
        <w:t xml:space="preserve">condiciones en que las sociedades operadoras pueden </w:t>
      </w:r>
      <w:r w:rsidR="00B1424F" w:rsidRPr="008C256E">
        <w:rPr>
          <w:rFonts w:ascii="Arial" w:eastAsia="Arial" w:hAnsi="Arial" w:cs="Arial"/>
          <w:lang w:val="es-CL"/>
        </w:rPr>
        <w:t xml:space="preserve">usar </w:t>
      </w:r>
      <w:r w:rsidRPr="008C256E">
        <w:rPr>
          <w:rFonts w:ascii="Arial" w:eastAsia="Arial" w:hAnsi="Arial" w:cs="Arial"/>
          <w:lang w:val="es-CL"/>
        </w:rPr>
        <w:t>l</w:t>
      </w:r>
      <w:r w:rsidRPr="008A05A9">
        <w:rPr>
          <w:rFonts w:ascii="Arial" w:eastAsia="Arial" w:hAnsi="Arial" w:cs="Arial"/>
          <w:lang w:val="es-CL"/>
        </w:rPr>
        <w:t>os Bingos Electrónicos</w:t>
      </w:r>
      <w:r w:rsidR="00782826">
        <w:rPr>
          <w:rFonts w:ascii="Arial" w:eastAsia="Arial" w:hAnsi="Arial" w:cs="Arial"/>
          <w:lang w:val="es-CL"/>
        </w:rPr>
        <w:t>.</w:t>
      </w:r>
    </w:p>
    <w:p w14:paraId="3634C44E" w14:textId="77777777" w:rsidR="009C67F1" w:rsidRPr="008A05A9" w:rsidRDefault="009C67F1" w:rsidP="00782826">
      <w:pPr>
        <w:spacing w:before="11" w:after="0" w:line="220" w:lineRule="exact"/>
        <w:ind w:right="21" w:firstLine="3686"/>
        <w:rPr>
          <w:rFonts w:ascii="Arial" w:hAnsi="Arial" w:cs="Arial"/>
          <w:lang w:val="es-CL"/>
        </w:rPr>
      </w:pPr>
    </w:p>
    <w:p w14:paraId="215BA6CD" w14:textId="77777777" w:rsidR="009C67F1" w:rsidRPr="008A05A9" w:rsidRDefault="005B161F" w:rsidP="00782826">
      <w:pPr>
        <w:spacing w:after="0" w:line="255" w:lineRule="auto"/>
        <w:ind w:right="21" w:firstLine="4253"/>
        <w:jc w:val="both"/>
        <w:rPr>
          <w:rFonts w:ascii="Arial" w:eastAsia="Arial" w:hAnsi="Arial" w:cs="Arial"/>
          <w:lang w:val="es-CL"/>
        </w:rPr>
      </w:pPr>
      <w:r w:rsidRPr="008A05A9">
        <w:rPr>
          <w:rFonts w:ascii="Arial" w:eastAsia="Arial" w:hAnsi="Arial" w:cs="Arial"/>
          <w:lang w:val="es-CL"/>
        </w:rPr>
        <w:t xml:space="preserve">3. Que, </w:t>
      </w:r>
      <w:r w:rsidR="00B124F2">
        <w:rPr>
          <w:rFonts w:ascii="Arial" w:eastAsia="Arial" w:hAnsi="Arial" w:cs="Arial"/>
          <w:lang w:val="es-CL"/>
        </w:rPr>
        <w:t xml:space="preserve">asimismo, </w:t>
      </w:r>
      <w:r w:rsidRPr="008A05A9">
        <w:rPr>
          <w:rFonts w:ascii="Arial" w:eastAsia="Arial" w:hAnsi="Arial" w:cs="Arial"/>
          <w:lang w:val="es-CL"/>
        </w:rPr>
        <w:t xml:space="preserve">dado </w:t>
      </w:r>
      <w:r w:rsidR="008A05A9" w:rsidRPr="008A05A9">
        <w:rPr>
          <w:rFonts w:ascii="Arial" w:eastAsia="Arial" w:hAnsi="Arial" w:cs="Arial"/>
          <w:lang w:val="es-CL"/>
        </w:rPr>
        <w:t>el estado</w:t>
      </w:r>
      <w:r w:rsidRPr="008A05A9">
        <w:rPr>
          <w:rFonts w:ascii="Arial" w:eastAsia="Arial" w:hAnsi="Arial" w:cs="Arial"/>
          <w:lang w:val="es-CL"/>
        </w:rPr>
        <w:t xml:space="preserve"> de </w:t>
      </w:r>
      <w:r w:rsidR="00B124F2">
        <w:rPr>
          <w:rFonts w:ascii="Arial" w:eastAsia="Arial" w:hAnsi="Arial" w:cs="Arial"/>
          <w:lang w:val="es-CL"/>
        </w:rPr>
        <w:t>consolidación y desarrollo</w:t>
      </w:r>
      <w:r w:rsidRPr="008A05A9">
        <w:rPr>
          <w:rFonts w:ascii="Arial" w:eastAsia="Arial" w:hAnsi="Arial" w:cs="Arial"/>
          <w:lang w:val="es-CL"/>
        </w:rPr>
        <w:t xml:space="preserve"> de la industria de casinos de </w:t>
      </w:r>
      <w:r w:rsidR="008A05A9" w:rsidRPr="008A05A9">
        <w:rPr>
          <w:rFonts w:ascii="Arial" w:eastAsia="Arial" w:hAnsi="Arial" w:cs="Arial"/>
          <w:lang w:val="es-CL"/>
        </w:rPr>
        <w:t xml:space="preserve">juego, </w:t>
      </w:r>
      <w:r w:rsidR="00B124F2">
        <w:rPr>
          <w:rFonts w:ascii="Arial" w:eastAsia="Arial" w:hAnsi="Arial" w:cs="Arial"/>
          <w:lang w:val="es-CL"/>
        </w:rPr>
        <w:t>resulta</w:t>
      </w:r>
      <w:r w:rsidRPr="008A05A9">
        <w:rPr>
          <w:rFonts w:ascii="Arial" w:eastAsia="Arial" w:hAnsi="Arial" w:cs="Arial"/>
          <w:lang w:val="es-CL"/>
        </w:rPr>
        <w:t xml:space="preserve"> pertinente optimizar el uso del espacio </w:t>
      </w:r>
      <w:r w:rsidR="00B124F2">
        <w:rPr>
          <w:rFonts w:ascii="Arial" w:eastAsia="Arial" w:hAnsi="Arial" w:cs="Arial"/>
          <w:lang w:val="es-CL"/>
        </w:rPr>
        <w:t xml:space="preserve">físico </w:t>
      </w:r>
      <w:r w:rsidRPr="008A05A9">
        <w:rPr>
          <w:rFonts w:ascii="Arial" w:eastAsia="Arial" w:hAnsi="Arial" w:cs="Arial"/>
          <w:lang w:val="es-CL"/>
        </w:rPr>
        <w:t>de la</w:t>
      </w:r>
      <w:r w:rsidR="00B124F2">
        <w:rPr>
          <w:rFonts w:ascii="Arial" w:eastAsia="Arial" w:hAnsi="Arial" w:cs="Arial"/>
          <w:lang w:val="es-CL"/>
        </w:rPr>
        <w:t>s actuales</w:t>
      </w:r>
      <w:r w:rsidRPr="008A05A9">
        <w:rPr>
          <w:rFonts w:ascii="Arial" w:eastAsia="Arial" w:hAnsi="Arial" w:cs="Arial"/>
          <w:lang w:val="es-CL"/>
        </w:rPr>
        <w:t xml:space="preserve"> sala</w:t>
      </w:r>
      <w:r w:rsidR="00B124F2">
        <w:rPr>
          <w:rFonts w:ascii="Arial" w:eastAsia="Arial" w:hAnsi="Arial" w:cs="Arial"/>
          <w:lang w:val="es-CL"/>
        </w:rPr>
        <w:t>s</w:t>
      </w:r>
      <w:r w:rsidRPr="008A05A9">
        <w:rPr>
          <w:rFonts w:ascii="Arial" w:eastAsia="Arial" w:hAnsi="Arial" w:cs="Arial"/>
          <w:lang w:val="es-CL"/>
        </w:rPr>
        <w:t xml:space="preserve"> de juego del Bingo</w:t>
      </w:r>
      <w:r w:rsidR="00782826">
        <w:rPr>
          <w:rFonts w:ascii="Arial" w:eastAsia="Arial" w:hAnsi="Arial" w:cs="Arial"/>
          <w:lang w:val="es-CL"/>
        </w:rPr>
        <w:t>.</w:t>
      </w:r>
    </w:p>
    <w:p w14:paraId="541ABE5E" w14:textId="77777777" w:rsidR="009C67F1" w:rsidRPr="008A05A9" w:rsidRDefault="009C67F1" w:rsidP="00782826">
      <w:pPr>
        <w:spacing w:before="4" w:after="0" w:line="190" w:lineRule="exact"/>
        <w:ind w:right="21" w:firstLine="4253"/>
        <w:rPr>
          <w:rFonts w:ascii="Arial" w:hAnsi="Arial" w:cs="Arial"/>
          <w:lang w:val="es-CL"/>
        </w:rPr>
      </w:pPr>
    </w:p>
    <w:p w14:paraId="21060952" w14:textId="77777777" w:rsidR="009C67F1" w:rsidRPr="00B933D6" w:rsidRDefault="007C78A7" w:rsidP="00782826">
      <w:pPr>
        <w:tabs>
          <w:tab w:val="left" w:pos="4240"/>
        </w:tabs>
        <w:spacing w:after="0" w:line="252" w:lineRule="auto"/>
        <w:ind w:right="21" w:firstLine="4253"/>
        <w:jc w:val="both"/>
        <w:rPr>
          <w:rFonts w:ascii="Arial" w:eastAsia="Arial" w:hAnsi="Arial" w:cs="Arial"/>
          <w:lang w:val="es-CL"/>
        </w:rPr>
      </w:pPr>
      <w:r>
        <w:rPr>
          <w:rFonts w:ascii="Arial" w:eastAsia="Arial" w:hAnsi="Arial" w:cs="Arial"/>
          <w:lang w:val="es-CL"/>
        </w:rPr>
        <w:t xml:space="preserve">4.  </w:t>
      </w:r>
      <w:r w:rsidR="005B161F" w:rsidRPr="00B933D6">
        <w:rPr>
          <w:rFonts w:ascii="Arial" w:eastAsia="Arial" w:hAnsi="Arial" w:cs="Arial"/>
          <w:lang w:val="es-CL"/>
        </w:rPr>
        <w:t>Que</w:t>
      </w:r>
      <w:r w:rsidR="00B124F2">
        <w:rPr>
          <w:rFonts w:ascii="Arial" w:eastAsia="Arial" w:hAnsi="Arial" w:cs="Arial"/>
          <w:lang w:val="es-CL"/>
        </w:rPr>
        <w:t>,</w:t>
      </w:r>
      <w:r w:rsidR="005B161F" w:rsidRPr="00B933D6">
        <w:rPr>
          <w:rFonts w:ascii="Arial" w:eastAsia="Arial" w:hAnsi="Arial" w:cs="Arial"/>
          <w:lang w:val="es-CL"/>
        </w:rPr>
        <w:t xml:space="preserve"> </w:t>
      </w:r>
      <w:r w:rsidR="00B124F2">
        <w:rPr>
          <w:rFonts w:ascii="Arial" w:eastAsia="Arial" w:hAnsi="Arial" w:cs="Arial"/>
          <w:lang w:val="es-CL"/>
        </w:rPr>
        <w:t>junto a lo anterior, resulta</w:t>
      </w:r>
      <w:r w:rsidR="005B161F" w:rsidRPr="00B933D6">
        <w:rPr>
          <w:rFonts w:ascii="Arial" w:eastAsia="Arial" w:hAnsi="Arial" w:cs="Arial"/>
          <w:lang w:val="es-CL"/>
        </w:rPr>
        <w:t xml:space="preserve"> necesario establecer las exigencias </w:t>
      </w:r>
      <w:r w:rsidR="005B161F" w:rsidRPr="00B933D6">
        <w:rPr>
          <w:rFonts w:ascii="Arial" w:eastAsia="Times New Roman" w:hAnsi="Arial" w:cs="Arial"/>
          <w:lang w:val="es-CL"/>
        </w:rPr>
        <w:t xml:space="preserve">y </w:t>
      </w:r>
      <w:r w:rsidR="005B161F" w:rsidRPr="00B933D6">
        <w:rPr>
          <w:rFonts w:ascii="Arial" w:eastAsia="Arial" w:hAnsi="Arial" w:cs="Arial"/>
          <w:lang w:val="es-CL"/>
        </w:rPr>
        <w:t>requerimientos mínimos que deben cumplir las sociedades operadoras que opten por explotar, en sus casinos de juego, Bingos Electrónicos. Además, se requiere instruir, de manera general a toda la industria, sobre la utilización de</w:t>
      </w:r>
      <w:r w:rsidR="00B933D6">
        <w:rPr>
          <w:rFonts w:ascii="Arial" w:eastAsia="Arial" w:hAnsi="Arial" w:cs="Arial"/>
          <w:lang w:val="es-CL"/>
        </w:rPr>
        <w:t xml:space="preserve"> </w:t>
      </w:r>
      <w:r w:rsidR="005B161F" w:rsidRPr="00B933D6">
        <w:rPr>
          <w:rFonts w:ascii="Arial" w:eastAsia="Arial" w:hAnsi="Arial" w:cs="Arial"/>
          <w:lang w:val="es-CL"/>
        </w:rPr>
        <w:t>la sala de juego de Bingo, para entre otros explotar la categoría de juegos de máquinas de azar.</w:t>
      </w:r>
    </w:p>
    <w:p w14:paraId="7FA05B36" w14:textId="77777777" w:rsidR="00BB5356" w:rsidRDefault="00BB5356" w:rsidP="00BB5356">
      <w:pPr>
        <w:spacing w:before="33" w:after="0" w:line="240" w:lineRule="auto"/>
        <w:ind w:right="-20"/>
        <w:rPr>
          <w:rFonts w:ascii="Arial" w:hAnsi="Arial" w:cs="Arial"/>
          <w:lang w:val="es-CL"/>
        </w:rPr>
      </w:pPr>
    </w:p>
    <w:p w14:paraId="45D8314F" w14:textId="77777777" w:rsidR="007C78A7" w:rsidRPr="007C78A7" w:rsidRDefault="007C78A7" w:rsidP="007C78A7">
      <w:pPr>
        <w:widowControl/>
        <w:tabs>
          <w:tab w:val="left" w:pos="4678"/>
        </w:tabs>
        <w:spacing w:after="0" w:line="240" w:lineRule="auto"/>
        <w:ind w:firstLine="4253"/>
        <w:jc w:val="both"/>
        <w:rPr>
          <w:rFonts w:ascii="Arial" w:hAnsi="Arial" w:cs="Arial"/>
          <w:spacing w:val="-3"/>
          <w:lang w:val="es-CL"/>
        </w:rPr>
      </w:pPr>
      <w:r w:rsidRPr="007C78A7">
        <w:rPr>
          <w:rFonts w:ascii="Arial" w:eastAsia="Arial" w:hAnsi="Arial" w:cs="Arial"/>
          <w:lang w:val="es-CL"/>
        </w:rPr>
        <w:t>5. Que, atendido lo antes expuesto, y en uso de las facultades que me confiere la ley,</w:t>
      </w:r>
    </w:p>
    <w:p w14:paraId="11E885EF" w14:textId="77777777" w:rsidR="007C78A7" w:rsidRDefault="007C78A7" w:rsidP="00BB5356">
      <w:pPr>
        <w:spacing w:before="33" w:after="0" w:line="240" w:lineRule="auto"/>
        <w:ind w:right="-20"/>
        <w:rPr>
          <w:rFonts w:ascii="Arial" w:hAnsi="Arial" w:cs="Arial"/>
          <w:lang w:val="es-CL"/>
        </w:rPr>
      </w:pPr>
    </w:p>
    <w:p w14:paraId="2066DA53" w14:textId="77777777" w:rsidR="007C78A7" w:rsidRDefault="007C78A7" w:rsidP="00BB5356">
      <w:pPr>
        <w:spacing w:before="33" w:after="0" w:line="240" w:lineRule="auto"/>
        <w:ind w:right="-20"/>
        <w:rPr>
          <w:rFonts w:ascii="Arial" w:hAnsi="Arial" w:cs="Arial"/>
          <w:lang w:val="es-CL"/>
        </w:rPr>
      </w:pPr>
    </w:p>
    <w:p w14:paraId="24D253FB" w14:textId="77777777" w:rsidR="007C78A7" w:rsidRDefault="007C78A7" w:rsidP="007C78A7">
      <w:pPr>
        <w:spacing w:before="33" w:after="0" w:line="240" w:lineRule="auto"/>
        <w:ind w:right="-20" w:firstLine="4253"/>
        <w:jc w:val="both"/>
        <w:rPr>
          <w:rFonts w:ascii="Arial" w:eastAsia="Arial" w:hAnsi="Arial" w:cs="Arial"/>
          <w:b/>
          <w:lang w:val="es-CL"/>
        </w:rPr>
      </w:pPr>
      <w:r>
        <w:rPr>
          <w:rFonts w:ascii="Arial" w:eastAsia="Arial" w:hAnsi="Arial" w:cs="Arial"/>
          <w:b/>
          <w:lang w:val="es-CL"/>
        </w:rPr>
        <w:t>RESUELVO</w:t>
      </w:r>
    </w:p>
    <w:p w14:paraId="33EC9602" w14:textId="04EFC755" w:rsidR="007C78A7" w:rsidRDefault="007C78A7" w:rsidP="00782826">
      <w:pPr>
        <w:spacing w:before="33" w:after="0" w:line="240" w:lineRule="auto"/>
        <w:ind w:right="-20"/>
        <w:jc w:val="both"/>
        <w:rPr>
          <w:rFonts w:ascii="Arial" w:eastAsia="Arial" w:hAnsi="Arial" w:cs="Arial"/>
          <w:b/>
          <w:lang w:val="es-CL"/>
        </w:rPr>
      </w:pPr>
    </w:p>
    <w:p w14:paraId="7DBECB16" w14:textId="77777777" w:rsidR="00CB7A2E" w:rsidRDefault="00CB7A2E" w:rsidP="00782826">
      <w:pPr>
        <w:spacing w:before="33" w:after="0" w:line="240" w:lineRule="auto"/>
        <w:ind w:right="-20"/>
        <w:jc w:val="both"/>
        <w:rPr>
          <w:rFonts w:ascii="Arial" w:eastAsia="Arial" w:hAnsi="Arial" w:cs="Arial"/>
          <w:b/>
          <w:lang w:val="es-CL"/>
        </w:rPr>
      </w:pPr>
    </w:p>
    <w:p w14:paraId="16438BB1" w14:textId="7C6C54E4" w:rsidR="009C67F1" w:rsidRPr="007C78A7" w:rsidRDefault="005B161F" w:rsidP="00782826">
      <w:pPr>
        <w:spacing w:before="33" w:after="0" w:line="240" w:lineRule="auto"/>
        <w:ind w:right="-20"/>
        <w:jc w:val="both"/>
        <w:rPr>
          <w:rFonts w:ascii="Arial" w:eastAsia="Arial" w:hAnsi="Arial" w:cs="Arial"/>
          <w:b/>
          <w:lang w:val="es-CL"/>
        </w:rPr>
      </w:pPr>
      <w:r w:rsidRPr="007C78A7">
        <w:rPr>
          <w:rFonts w:ascii="Arial" w:eastAsia="Arial" w:hAnsi="Arial" w:cs="Arial"/>
          <w:b/>
          <w:lang w:val="es-CL"/>
        </w:rPr>
        <w:t xml:space="preserve">IMPÁRTESE </w:t>
      </w:r>
      <w:bookmarkStart w:id="1" w:name="_Hlk41558865"/>
      <w:r w:rsidR="007C78A7" w:rsidRPr="007C78A7">
        <w:rPr>
          <w:rFonts w:ascii="Arial" w:eastAsia="Arial" w:hAnsi="Arial" w:cs="Arial"/>
          <w:b/>
          <w:lang w:val="es-CL"/>
        </w:rPr>
        <w:t xml:space="preserve">LAS SIGUIENTES </w:t>
      </w:r>
      <w:r w:rsidRPr="007C78A7">
        <w:rPr>
          <w:rFonts w:ascii="Arial" w:eastAsia="Arial" w:hAnsi="Arial" w:cs="Arial"/>
          <w:b/>
          <w:lang w:val="es-CL"/>
        </w:rPr>
        <w:t>INSTRUCCIONES DE CARÁCTER GENE</w:t>
      </w:r>
      <w:r w:rsidR="007C78A7" w:rsidRPr="007C78A7">
        <w:rPr>
          <w:rFonts w:ascii="Arial" w:eastAsia="Arial" w:hAnsi="Arial" w:cs="Arial"/>
          <w:b/>
          <w:lang w:val="es-CL"/>
        </w:rPr>
        <w:t xml:space="preserve">RAL A LAS SOCIEDADES OPERADORAS: </w:t>
      </w:r>
    </w:p>
    <w:bookmarkEnd w:id="1"/>
    <w:p w14:paraId="3852CB49" w14:textId="77777777" w:rsidR="009C67F1" w:rsidRPr="008A05A9" w:rsidRDefault="009C67F1">
      <w:pPr>
        <w:spacing w:before="4" w:after="0" w:line="100" w:lineRule="exact"/>
        <w:rPr>
          <w:rFonts w:ascii="Arial" w:hAnsi="Arial" w:cs="Arial"/>
          <w:lang w:val="es-CL"/>
        </w:rPr>
      </w:pPr>
    </w:p>
    <w:p w14:paraId="5B4D7C05" w14:textId="77777777" w:rsidR="00856E9B" w:rsidRPr="008A05A9" w:rsidRDefault="00856E9B">
      <w:pPr>
        <w:spacing w:after="0" w:line="200" w:lineRule="exact"/>
        <w:rPr>
          <w:rFonts w:ascii="Arial" w:hAnsi="Arial" w:cs="Arial"/>
          <w:lang w:val="es-CL"/>
        </w:rPr>
      </w:pPr>
    </w:p>
    <w:p w14:paraId="469BB71D" w14:textId="77777777" w:rsidR="009C67F1" w:rsidRPr="008A05A9" w:rsidRDefault="009C67F1">
      <w:pPr>
        <w:spacing w:after="0" w:line="200" w:lineRule="exact"/>
        <w:rPr>
          <w:rFonts w:ascii="Arial" w:hAnsi="Arial" w:cs="Arial"/>
          <w:lang w:val="es-CL"/>
        </w:rPr>
      </w:pPr>
    </w:p>
    <w:p w14:paraId="5ECCB192" w14:textId="77777777" w:rsidR="00F96833" w:rsidRPr="009C2840" w:rsidRDefault="005B161F">
      <w:pPr>
        <w:pStyle w:val="Prrafodelista"/>
        <w:numPr>
          <w:ilvl w:val="0"/>
          <w:numId w:val="6"/>
        </w:numPr>
        <w:spacing w:after="0" w:line="240" w:lineRule="auto"/>
        <w:ind w:left="567" w:right="-20" w:hanging="425"/>
        <w:rPr>
          <w:rFonts w:ascii="Arial" w:eastAsia="Arial" w:hAnsi="Arial" w:cs="Arial"/>
          <w:b/>
          <w:lang w:val="es-CL"/>
        </w:rPr>
      </w:pPr>
      <w:r w:rsidRPr="009C2840">
        <w:rPr>
          <w:rFonts w:ascii="Arial" w:eastAsia="Arial" w:hAnsi="Arial" w:cs="Arial"/>
          <w:b/>
          <w:lang w:val="es-CL"/>
        </w:rPr>
        <w:t xml:space="preserve">Del carácter colectivo del </w:t>
      </w:r>
      <w:r w:rsidR="001A6DF6" w:rsidRPr="009C2840">
        <w:rPr>
          <w:rFonts w:ascii="Arial" w:eastAsia="Arial" w:hAnsi="Arial" w:cs="Arial"/>
          <w:b/>
          <w:lang w:val="es-CL"/>
        </w:rPr>
        <w:t>Juego</w:t>
      </w:r>
      <w:r w:rsidRPr="009C2840">
        <w:rPr>
          <w:rFonts w:ascii="Arial" w:eastAsia="Arial" w:hAnsi="Arial" w:cs="Arial"/>
          <w:b/>
          <w:lang w:val="es-CL"/>
        </w:rPr>
        <w:t xml:space="preserve"> de Bingo</w:t>
      </w:r>
    </w:p>
    <w:p w14:paraId="6DC5064D" w14:textId="77777777" w:rsidR="009C67F1" w:rsidRPr="008A05A9" w:rsidRDefault="009C67F1">
      <w:pPr>
        <w:spacing w:before="10" w:after="0" w:line="280" w:lineRule="exact"/>
        <w:rPr>
          <w:rFonts w:ascii="Arial" w:hAnsi="Arial" w:cs="Arial"/>
          <w:lang w:val="es-CL"/>
        </w:rPr>
      </w:pPr>
    </w:p>
    <w:p w14:paraId="3A8FB720" w14:textId="77777777" w:rsidR="009C67F1" w:rsidRPr="008A05A9" w:rsidRDefault="005B161F" w:rsidP="00924459">
      <w:pPr>
        <w:spacing w:after="0" w:line="240" w:lineRule="auto"/>
        <w:ind w:left="142" w:right="62"/>
        <w:jc w:val="both"/>
        <w:rPr>
          <w:rFonts w:ascii="Arial" w:eastAsia="Arial" w:hAnsi="Arial" w:cs="Arial"/>
          <w:lang w:val="es-CL"/>
        </w:rPr>
      </w:pPr>
      <w:r w:rsidRPr="008A05A9">
        <w:rPr>
          <w:rFonts w:ascii="Arial" w:eastAsia="Arial" w:hAnsi="Arial" w:cs="Arial"/>
          <w:lang w:val="es-CL"/>
        </w:rPr>
        <w:t xml:space="preserve">Conforme </w:t>
      </w:r>
      <w:r>
        <w:rPr>
          <w:rFonts w:ascii="Arial" w:eastAsia="Arial" w:hAnsi="Arial" w:cs="Arial"/>
          <w:lang w:val="es-CL"/>
        </w:rPr>
        <w:t>lo</w:t>
      </w:r>
      <w:r w:rsidRPr="008A05A9">
        <w:rPr>
          <w:rFonts w:ascii="Arial" w:eastAsia="Arial" w:hAnsi="Arial" w:cs="Arial"/>
          <w:lang w:val="es-CL"/>
        </w:rPr>
        <w:t xml:space="preserve"> establece el Catálogo de Juegos, el Bingo es un juego que </w:t>
      </w:r>
      <w:r w:rsidRPr="0073736B">
        <w:rPr>
          <w:rFonts w:ascii="Arial" w:eastAsia="Arial" w:hAnsi="Arial" w:cs="Arial"/>
          <w:i/>
          <w:lang w:val="es-CL"/>
        </w:rPr>
        <w:t xml:space="preserve">"permite la participación de múltiples jugadores en una </w:t>
      </w:r>
      <w:r w:rsidRPr="0073736B">
        <w:rPr>
          <w:rFonts w:ascii="Arial" w:eastAsia="Times New Roman" w:hAnsi="Arial" w:cs="Arial"/>
          <w:i/>
          <w:lang w:val="es-CL"/>
        </w:rPr>
        <w:t xml:space="preserve">misma </w:t>
      </w:r>
      <w:r w:rsidRPr="0073736B">
        <w:rPr>
          <w:rFonts w:ascii="Arial" w:eastAsia="Arial" w:hAnsi="Arial" w:cs="Arial"/>
          <w:i/>
          <w:lang w:val="es-CL"/>
        </w:rPr>
        <w:t>partida".</w:t>
      </w:r>
    </w:p>
    <w:p w14:paraId="367129E8" w14:textId="77777777" w:rsidR="009C67F1" w:rsidRPr="008A05A9" w:rsidRDefault="009C67F1" w:rsidP="00924459">
      <w:pPr>
        <w:spacing w:before="7" w:after="0" w:line="240" w:lineRule="auto"/>
        <w:ind w:left="142"/>
        <w:rPr>
          <w:rFonts w:ascii="Arial" w:hAnsi="Arial" w:cs="Arial"/>
          <w:lang w:val="es-CL"/>
        </w:rPr>
      </w:pPr>
    </w:p>
    <w:p w14:paraId="2E61769C" w14:textId="77777777" w:rsidR="009C67F1" w:rsidRPr="008A05A9" w:rsidRDefault="005B161F" w:rsidP="00924459">
      <w:pPr>
        <w:spacing w:after="0" w:line="240" w:lineRule="auto"/>
        <w:ind w:left="142" w:right="101"/>
        <w:jc w:val="both"/>
        <w:rPr>
          <w:rFonts w:ascii="Arial" w:eastAsia="Arial" w:hAnsi="Arial" w:cs="Arial"/>
          <w:lang w:val="es-CL"/>
        </w:rPr>
      </w:pPr>
      <w:r w:rsidRPr="008A05A9">
        <w:rPr>
          <w:rFonts w:ascii="Arial" w:eastAsia="Arial" w:hAnsi="Arial" w:cs="Arial"/>
          <w:lang w:val="es-CL"/>
        </w:rPr>
        <w:t xml:space="preserve">Atendido lo anterior, se entenderá que el desarrollo del juego de Bingo debe </w:t>
      </w:r>
      <w:r>
        <w:rPr>
          <w:rFonts w:ascii="Arial" w:eastAsia="Arial" w:hAnsi="Arial" w:cs="Arial"/>
          <w:lang w:val="es-CL"/>
        </w:rPr>
        <w:t>t</w:t>
      </w:r>
      <w:r w:rsidRPr="008A05A9">
        <w:rPr>
          <w:rFonts w:ascii="Arial" w:eastAsia="Arial" w:hAnsi="Arial" w:cs="Arial"/>
          <w:lang w:val="es-CL"/>
        </w:rPr>
        <w:t xml:space="preserve">ener un carácter colectivo, donde en cada partida, cada jugador no juega contra el casino, sino juega con el objetivo de obtener los premios que provienen de un fondo y/o pozo, financiados en la mayoría de los casos, por los mismos </w:t>
      </w:r>
      <w:r w:rsidR="00F73F8F">
        <w:rPr>
          <w:rFonts w:ascii="Arial" w:eastAsia="Arial" w:hAnsi="Arial" w:cs="Arial"/>
          <w:lang w:val="es-CL"/>
        </w:rPr>
        <w:t>participantes</w:t>
      </w:r>
      <w:r w:rsidR="00903463">
        <w:rPr>
          <w:rFonts w:ascii="Arial" w:eastAsia="Arial" w:hAnsi="Arial" w:cs="Arial"/>
          <w:lang w:val="es-CL"/>
        </w:rPr>
        <w:t xml:space="preserve"> </w:t>
      </w:r>
      <w:r w:rsidRPr="008A05A9">
        <w:rPr>
          <w:rFonts w:ascii="Arial" w:eastAsia="Arial" w:hAnsi="Arial" w:cs="Arial"/>
          <w:lang w:val="es-CL"/>
        </w:rPr>
        <w:t>que están compitiendo por ganar estos premios.</w:t>
      </w:r>
    </w:p>
    <w:p w14:paraId="6C100387" w14:textId="77777777" w:rsidR="00572273" w:rsidRPr="002E0A30" w:rsidRDefault="00572273" w:rsidP="00CC54CB">
      <w:pPr>
        <w:spacing w:after="0" w:line="240" w:lineRule="auto"/>
        <w:rPr>
          <w:rFonts w:ascii="Arial" w:hAnsi="Arial" w:cs="Arial"/>
          <w:lang w:val="es-CL"/>
        </w:rPr>
      </w:pPr>
    </w:p>
    <w:p w14:paraId="3D644F79" w14:textId="50526B6B" w:rsidR="00F96833" w:rsidRPr="008C256E" w:rsidRDefault="002E0A30">
      <w:pPr>
        <w:pStyle w:val="Prrafodelista"/>
        <w:numPr>
          <w:ilvl w:val="0"/>
          <w:numId w:val="6"/>
        </w:numPr>
        <w:spacing w:after="0" w:line="240" w:lineRule="auto"/>
        <w:ind w:left="567" w:right="-20" w:hanging="425"/>
        <w:rPr>
          <w:rFonts w:ascii="Arial" w:eastAsia="Arial" w:hAnsi="Arial" w:cs="Arial"/>
          <w:b/>
          <w:lang w:val="es-CL"/>
        </w:rPr>
      </w:pPr>
      <w:r w:rsidRPr="008C256E">
        <w:rPr>
          <w:rFonts w:ascii="Arial" w:eastAsia="Arial" w:hAnsi="Arial" w:cs="Arial"/>
          <w:b/>
          <w:lang w:val="es-CL"/>
        </w:rPr>
        <w:t>D</w:t>
      </w:r>
      <w:r w:rsidR="00572273" w:rsidRPr="008C256E">
        <w:rPr>
          <w:rFonts w:ascii="Arial" w:eastAsia="Arial" w:hAnsi="Arial" w:cs="Arial"/>
          <w:b/>
          <w:lang w:val="es-CL"/>
        </w:rPr>
        <w:t xml:space="preserve">efiniciones </w:t>
      </w:r>
    </w:p>
    <w:p w14:paraId="4C49B17E" w14:textId="77777777" w:rsidR="00572273" w:rsidRPr="008C256E" w:rsidRDefault="00572273" w:rsidP="00CC54CB">
      <w:pPr>
        <w:spacing w:after="0" w:line="240" w:lineRule="auto"/>
        <w:rPr>
          <w:rFonts w:ascii="Arial" w:hAnsi="Arial" w:cs="Arial"/>
          <w:lang w:val="es-CL"/>
        </w:rPr>
      </w:pPr>
    </w:p>
    <w:p w14:paraId="422B1520" w14:textId="77777777" w:rsidR="003C54D3" w:rsidRPr="008C256E" w:rsidRDefault="003C54D3" w:rsidP="003C54D3">
      <w:pPr>
        <w:pStyle w:val="Prrafodelista"/>
        <w:numPr>
          <w:ilvl w:val="0"/>
          <w:numId w:val="9"/>
        </w:numPr>
        <w:spacing w:after="0" w:line="240" w:lineRule="auto"/>
        <w:ind w:left="567" w:hanging="425"/>
        <w:jc w:val="both"/>
        <w:rPr>
          <w:rFonts w:ascii="Arial" w:hAnsi="Arial" w:cs="Arial"/>
          <w:lang w:val="es-ES"/>
        </w:rPr>
      </w:pPr>
      <w:r w:rsidRPr="008C256E">
        <w:rPr>
          <w:rFonts w:ascii="Arial" w:hAnsi="Arial" w:cs="Arial"/>
          <w:lang w:val="es-CL"/>
        </w:rPr>
        <w:t>Bingo clásico o tradicional: es un juego de azar que consiste</w:t>
      </w:r>
      <w:r w:rsidRPr="008C256E">
        <w:rPr>
          <w:rFonts w:ascii="Times New Roman" w:eastAsia="Times New Roman" w:hAnsi="Times New Roman" w:cs="Times New Roman"/>
          <w:sz w:val="24"/>
          <w:szCs w:val="24"/>
          <w:lang w:val="es-ES" w:eastAsia="es-ES"/>
        </w:rPr>
        <w:t xml:space="preserve"> </w:t>
      </w:r>
      <w:r w:rsidRPr="008C256E">
        <w:rPr>
          <w:rFonts w:ascii="Arial" w:hAnsi="Arial" w:cs="Arial"/>
          <w:lang w:val="es-ES"/>
        </w:rPr>
        <w:t>en acertar los números de un cartón previamente comprado</w:t>
      </w:r>
      <w:r w:rsidR="00AF26C5">
        <w:rPr>
          <w:rFonts w:ascii="Arial" w:hAnsi="Arial" w:cs="Arial"/>
          <w:lang w:val="es-ES"/>
        </w:rPr>
        <w:t>,</w:t>
      </w:r>
      <w:r w:rsidRPr="008C256E">
        <w:rPr>
          <w:rFonts w:ascii="Arial" w:hAnsi="Arial" w:cs="Arial"/>
          <w:lang w:val="es-ES"/>
        </w:rPr>
        <w:t xml:space="preserve"> con los extraídos de una tómbola mecánica o electromecánica o un dispositivo que garantice que sean extraídos al azar. Este juego permite la participación de múltiples jugadores en una misma partida.</w:t>
      </w:r>
    </w:p>
    <w:p w14:paraId="09D64B1D" w14:textId="77777777" w:rsidR="003C54D3" w:rsidRPr="008C256E" w:rsidRDefault="003C54D3" w:rsidP="003C54D3">
      <w:pPr>
        <w:pStyle w:val="Prrafodelista"/>
        <w:spacing w:after="0" w:line="240" w:lineRule="auto"/>
        <w:ind w:left="567"/>
        <w:jc w:val="both"/>
        <w:rPr>
          <w:rFonts w:ascii="Arial" w:hAnsi="Arial" w:cs="Arial"/>
          <w:lang w:val="es-CL"/>
        </w:rPr>
      </w:pPr>
    </w:p>
    <w:p w14:paraId="7D0C4CE1" w14:textId="77777777" w:rsidR="00471E94" w:rsidRPr="008C256E" w:rsidRDefault="00CC54CB" w:rsidP="00623FDC">
      <w:pPr>
        <w:pStyle w:val="Prrafodelista"/>
        <w:numPr>
          <w:ilvl w:val="0"/>
          <w:numId w:val="9"/>
        </w:numPr>
        <w:spacing w:after="0" w:line="240" w:lineRule="auto"/>
        <w:ind w:left="567" w:hanging="425"/>
        <w:jc w:val="both"/>
        <w:rPr>
          <w:rFonts w:ascii="Arial" w:hAnsi="Arial" w:cs="Arial"/>
          <w:lang w:val="es-CL"/>
        </w:rPr>
      </w:pPr>
      <w:r w:rsidRPr="008C256E">
        <w:rPr>
          <w:rFonts w:ascii="Arial" w:eastAsia="Times New Roman" w:hAnsi="Arial" w:cs="Arial"/>
          <w:lang w:val="es-CL" w:eastAsia="es-CL"/>
        </w:rPr>
        <w:t xml:space="preserve">Bingo electrónico: </w:t>
      </w:r>
      <w:r w:rsidR="00471E94" w:rsidRPr="008C256E">
        <w:rPr>
          <w:rFonts w:ascii="Arial" w:hAnsi="Arial" w:cs="Arial"/>
          <w:lang w:val="es-CL"/>
        </w:rPr>
        <w:t>es un juego de azar que consiste en acertar los números de un cartón electrónico previamente comprado, con los números determinados por un sistema</w:t>
      </w:r>
      <w:r w:rsidR="003324E2">
        <w:rPr>
          <w:rFonts w:ascii="Arial" w:hAnsi="Arial" w:cs="Arial"/>
          <w:lang w:val="es-CL"/>
        </w:rPr>
        <w:t>,</w:t>
      </w:r>
      <w:r w:rsidR="00471E94" w:rsidRPr="008C256E">
        <w:rPr>
          <w:rFonts w:ascii="Arial" w:hAnsi="Arial" w:cs="Arial"/>
          <w:lang w:val="es-CL"/>
        </w:rPr>
        <w:t xml:space="preserve"> </w:t>
      </w:r>
      <w:r w:rsidR="005A2ED3">
        <w:rPr>
          <w:rFonts w:ascii="Arial" w:hAnsi="Arial" w:cs="Arial"/>
          <w:lang w:val="es-CL"/>
        </w:rPr>
        <w:t xml:space="preserve">con un generador aleatorio de </w:t>
      </w:r>
      <w:r w:rsidR="00AF26C5">
        <w:rPr>
          <w:rFonts w:ascii="Arial" w:hAnsi="Arial" w:cs="Arial"/>
          <w:lang w:val="es-CL"/>
        </w:rPr>
        <w:t xml:space="preserve">números o </w:t>
      </w:r>
      <w:r w:rsidR="005A2ED3">
        <w:rPr>
          <w:rFonts w:ascii="Arial" w:hAnsi="Arial" w:cs="Arial"/>
          <w:lang w:val="es-CL"/>
        </w:rPr>
        <w:t>balotas</w:t>
      </w:r>
      <w:r w:rsidR="00595233" w:rsidRPr="008C256E">
        <w:rPr>
          <w:rFonts w:ascii="Arial" w:hAnsi="Arial" w:cs="Arial"/>
          <w:lang w:val="es-CL"/>
        </w:rPr>
        <w:t>, cuya participación se desarrolla a través de terminales de juego</w:t>
      </w:r>
      <w:r w:rsidR="00471E94" w:rsidRPr="008C256E">
        <w:rPr>
          <w:rFonts w:ascii="Arial" w:hAnsi="Arial" w:cs="Arial"/>
          <w:lang w:val="es-CL"/>
        </w:rPr>
        <w:t xml:space="preserve">. </w:t>
      </w:r>
      <w:bookmarkStart w:id="2" w:name="_Hlk38984084"/>
      <w:r w:rsidR="003C54D3" w:rsidRPr="008C256E">
        <w:rPr>
          <w:rFonts w:ascii="Arial" w:hAnsi="Arial" w:cs="Arial"/>
          <w:lang w:val="es-ES"/>
        </w:rPr>
        <w:t>Este juego permite la participación de múltiples jugadores en una misma partida.</w:t>
      </w:r>
      <w:bookmarkEnd w:id="2"/>
    </w:p>
    <w:p w14:paraId="62FA0092" w14:textId="77777777" w:rsidR="00595233" w:rsidRPr="008C256E" w:rsidRDefault="00595233" w:rsidP="00623FDC">
      <w:pPr>
        <w:spacing w:after="0" w:line="240" w:lineRule="auto"/>
        <w:ind w:left="567"/>
        <w:jc w:val="both"/>
        <w:rPr>
          <w:rFonts w:ascii="Arial" w:hAnsi="Arial" w:cs="Arial"/>
          <w:lang w:val="es-CL"/>
        </w:rPr>
      </w:pPr>
      <w:bookmarkStart w:id="3" w:name="_Hlk38984145"/>
      <w:r w:rsidRPr="008C256E">
        <w:rPr>
          <w:rFonts w:ascii="Arial" w:hAnsi="Arial" w:cs="Arial"/>
          <w:lang w:val="es-CL"/>
        </w:rPr>
        <w:lastRenderedPageBreak/>
        <w:t xml:space="preserve">La práctica de esta modalidad permite el juego simultáneo de participantes que se ubican en salas de diferentes casinos de juego del país, mediante la interconexión de un servidor central con los respectivos </w:t>
      </w:r>
      <w:r w:rsidR="00567F14" w:rsidRPr="008C256E">
        <w:rPr>
          <w:rFonts w:ascii="Arial" w:hAnsi="Arial" w:cs="Arial"/>
          <w:lang w:val="es-CL"/>
        </w:rPr>
        <w:t xml:space="preserve">servidores </w:t>
      </w:r>
      <w:r w:rsidRPr="008C256E">
        <w:rPr>
          <w:rFonts w:ascii="Arial" w:hAnsi="Arial" w:cs="Arial"/>
          <w:lang w:val="es-CL"/>
        </w:rPr>
        <w:t>de sala de</w:t>
      </w:r>
      <w:r w:rsidR="00567F14" w:rsidRPr="008C256E">
        <w:rPr>
          <w:rFonts w:ascii="Arial" w:hAnsi="Arial" w:cs="Arial"/>
          <w:lang w:val="es-CL"/>
        </w:rPr>
        <w:t xml:space="preserve"> </w:t>
      </w:r>
      <w:r w:rsidRPr="008C256E">
        <w:rPr>
          <w:rFonts w:ascii="Arial" w:hAnsi="Arial" w:cs="Arial"/>
          <w:lang w:val="es-CL"/>
        </w:rPr>
        <w:t>bingo electrónico</w:t>
      </w:r>
      <w:r w:rsidR="00567F14" w:rsidRPr="008C256E">
        <w:rPr>
          <w:rFonts w:ascii="Arial" w:hAnsi="Arial" w:cs="Arial"/>
          <w:lang w:val="es-CL"/>
        </w:rPr>
        <w:t xml:space="preserve"> y cuya participación, gestión y liquidación de premios se realiza por medio de un sistema íntegramente automatizado.</w:t>
      </w:r>
    </w:p>
    <w:bookmarkEnd w:id="3"/>
    <w:p w14:paraId="2BF4BF9A" w14:textId="77777777" w:rsidR="00C15159" w:rsidRPr="008C256E" w:rsidRDefault="00C15159" w:rsidP="00A1559F">
      <w:pPr>
        <w:spacing w:after="0" w:line="240" w:lineRule="auto"/>
        <w:ind w:left="567" w:hanging="425"/>
        <w:jc w:val="both"/>
        <w:rPr>
          <w:rFonts w:ascii="Arial" w:hAnsi="Arial" w:cs="Arial"/>
          <w:lang w:val="es-CL"/>
        </w:rPr>
      </w:pPr>
    </w:p>
    <w:p w14:paraId="67673343" w14:textId="77777777" w:rsidR="00816039" w:rsidRPr="008C256E" w:rsidRDefault="00CC54CB"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 xml:space="preserve">Sistema de </w:t>
      </w:r>
      <w:r w:rsidR="00C761DC" w:rsidRPr="008C256E">
        <w:rPr>
          <w:rFonts w:ascii="Arial" w:eastAsia="Times New Roman" w:hAnsi="Arial" w:cs="Arial"/>
          <w:lang w:val="es-CL" w:eastAsia="es-CL"/>
        </w:rPr>
        <w:t>bingo electrónico</w:t>
      </w:r>
      <w:r w:rsidRPr="008C256E">
        <w:rPr>
          <w:rFonts w:ascii="Arial" w:eastAsia="Times New Roman" w:hAnsi="Arial" w:cs="Arial"/>
          <w:lang w:val="es-CL" w:eastAsia="es-CL"/>
        </w:rPr>
        <w:t xml:space="preserve">: </w:t>
      </w:r>
      <w:r w:rsidR="00816039" w:rsidRPr="008C256E">
        <w:rPr>
          <w:rFonts w:ascii="Arial" w:eastAsia="Times New Roman" w:hAnsi="Arial" w:cs="Arial"/>
          <w:lang w:val="es-CL" w:eastAsia="es-CL"/>
        </w:rPr>
        <w:t xml:space="preserve">conjunto de soportes lógicos y dispositivos físicos que permiten garantizar el correcto funcionamiento y control del desarrollo del juego de bingo. </w:t>
      </w:r>
      <w:r w:rsidR="00623FDC" w:rsidRPr="008C256E">
        <w:rPr>
          <w:rFonts w:ascii="Arial" w:eastAsia="Times New Roman" w:hAnsi="Arial" w:cs="Arial"/>
          <w:lang w:val="es-CL" w:eastAsia="es-CL"/>
        </w:rPr>
        <w:t>E</w:t>
      </w:r>
      <w:r w:rsidR="00633BFB" w:rsidRPr="008C256E">
        <w:rPr>
          <w:rFonts w:ascii="Arial" w:eastAsia="Times New Roman" w:hAnsi="Arial" w:cs="Arial"/>
          <w:lang w:val="es-CL" w:eastAsia="es-CL"/>
        </w:rPr>
        <w:t>l</w:t>
      </w:r>
      <w:r w:rsidR="00816039" w:rsidRPr="008C256E">
        <w:rPr>
          <w:rFonts w:ascii="Arial" w:eastAsia="Times New Roman" w:hAnsi="Arial" w:cs="Arial"/>
          <w:lang w:val="es-CL" w:eastAsia="es-CL"/>
        </w:rPr>
        <w:t xml:space="preserve"> sistema </w:t>
      </w:r>
      <w:r w:rsidR="00BD674E">
        <w:rPr>
          <w:rFonts w:ascii="Arial" w:eastAsia="Times New Roman" w:hAnsi="Arial" w:cs="Arial"/>
          <w:lang w:val="es-CL" w:eastAsia="es-CL"/>
        </w:rPr>
        <w:t xml:space="preserve">podrá estar </w:t>
      </w:r>
      <w:r w:rsidR="00816039" w:rsidRPr="008C256E">
        <w:rPr>
          <w:rFonts w:ascii="Arial" w:eastAsia="Times New Roman" w:hAnsi="Arial" w:cs="Arial"/>
          <w:lang w:val="es-CL" w:eastAsia="es-CL"/>
        </w:rPr>
        <w:t xml:space="preserve">compuesto por un servidor central de interconexión y servidores de sala ubicados en cada uno de los casinos </w:t>
      </w:r>
      <w:r w:rsidR="00A11DF8" w:rsidRPr="008C256E">
        <w:rPr>
          <w:rFonts w:ascii="Arial" w:eastAsia="Times New Roman" w:hAnsi="Arial" w:cs="Arial"/>
          <w:lang w:val="es-CL" w:eastAsia="es-CL"/>
        </w:rPr>
        <w:t xml:space="preserve">de juego </w:t>
      </w:r>
      <w:r w:rsidR="00816039" w:rsidRPr="008C256E">
        <w:rPr>
          <w:rFonts w:ascii="Arial" w:eastAsia="Times New Roman" w:hAnsi="Arial" w:cs="Arial"/>
          <w:lang w:val="es-CL" w:eastAsia="es-CL"/>
        </w:rPr>
        <w:t>participantes.</w:t>
      </w:r>
    </w:p>
    <w:p w14:paraId="7D2673A4" w14:textId="77777777" w:rsidR="00DB7F40" w:rsidRDefault="00DB7F40">
      <w:pPr>
        <w:shd w:val="clear" w:color="auto" w:fill="FFFFFF"/>
        <w:spacing w:after="0" w:line="240" w:lineRule="auto"/>
        <w:ind w:left="142" w:right="63"/>
        <w:jc w:val="both"/>
        <w:rPr>
          <w:rFonts w:ascii="Arial" w:eastAsia="Times New Roman" w:hAnsi="Arial" w:cs="Arial"/>
          <w:lang w:val="es-CL" w:eastAsia="es-CL"/>
        </w:rPr>
      </w:pPr>
    </w:p>
    <w:p w14:paraId="472F66C5" w14:textId="77777777" w:rsidR="00816039" w:rsidRPr="008C256E" w:rsidRDefault="00816039"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Servidor central: unidad informática que permite la gestión, control y coordinación del juego de bingo</w:t>
      </w:r>
      <w:r w:rsidR="000E4F74">
        <w:rPr>
          <w:rFonts w:ascii="Arial" w:eastAsia="Times New Roman" w:hAnsi="Arial" w:cs="Arial"/>
          <w:lang w:val="es-CL" w:eastAsia="es-CL"/>
        </w:rPr>
        <w:t xml:space="preserve"> electrónico</w:t>
      </w:r>
      <w:r w:rsidRPr="008C256E">
        <w:rPr>
          <w:rFonts w:ascii="Arial" w:eastAsia="Times New Roman" w:hAnsi="Arial" w:cs="Arial"/>
          <w:lang w:val="es-CL" w:eastAsia="es-CL"/>
        </w:rPr>
        <w:t xml:space="preserve">, y que proporciona los recursos necesarios para el funcionamiento </w:t>
      </w:r>
      <w:r w:rsidR="000F2F07" w:rsidRPr="008C256E">
        <w:rPr>
          <w:rFonts w:ascii="Arial" w:eastAsia="Times New Roman" w:hAnsi="Arial" w:cs="Arial"/>
          <w:lang w:val="es-CL" w:eastAsia="es-CL"/>
        </w:rPr>
        <w:t xml:space="preserve">y administración </w:t>
      </w:r>
      <w:r w:rsidRPr="008C256E">
        <w:rPr>
          <w:rFonts w:ascii="Arial" w:eastAsia="Times New Roman" w:hAnsi="Arial" w:cs="Arial"/>
          <w:lang w:val="es-CL" w:eastAsia="es-CL"/>
        </w:rPr>
        <w:t xml:space="preserve">del sistema </w:t>
      </w:r>
      <w:r w:rsidR="000F2F07" w:rsidRPr="008C256E">
        <w:rPr>
          <w:rFonts w:ascii="Arial" w:eastAsia="Times New Roman" w:hAnsi="Arial" w:cs="Arial"/>
          <w:lang w:val="es-CL" w:eastAsia="es-CL"/>
        </w:rPr>
        <w:t>integrado de bingo electrónico</w:t>
      </w:r>
      <w:r w:rsidR="00633BFB" w:rsidRPr="008C256E">
        <w:rPr>
          <w:rFonts w:ascii="Arial" w:eastAsia="Times New Roman" w:hAnsi="Arial" w:cs="Arial"/>
          <w:lang w:val="es-CL" w:eastAsia="es-CL"/>
        </w:rPr>
        <w:t xml:space="preserve"> interconectado</w:t>
      </w:r>
      <w:r w:rsidR="000F2F07" w:rsidRPr="008C256E">
        <w:rPr>
          <w:rFonts w:ascii="Arial" w:eastAsia="Times New Roman" w:hAnsi="Arial" w:cs="Arial"/>
          <w:lang w:val="es-CL" w:eastAsia="es-CL"/>
        </w:rPr>
        <w:t>.</w:t>
      </w:r>
    </w:p>
    <w:p w14:paraId="008667B7" w14:textId="77777777" w:rsidR="00ED1812" w:rsidRPr="008C256E" w:rsidRDefault="00ED1812" w:rsidP="00A1559F">
      <w:pPr>
        <w:pStyle w:val="Prrafodelista"/>
        <w:ind w:left="567" w:hanging="425"/>
        <w:rPr>
          <w:rFonts w:ascii="Arial" w:eastAsia="Times New Roman" w:hAnsi="Arial" w:cs="Arial"/>
          <w:lang w:val="es-CL" w:eastAsia="es-CL"/>
        </w:rPr>
      </w:pPr>
    </w:p>
    <w:p w14:paraId="3F458A48" w14:textId="77777777" w:rsidR="0069045C" w:rsidRPr="008C256E" w:rsidRDefault="00816039"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 xml:space="preserve">Servidor </w:t>
      </w:r>
      <w:r w:rsidR="00450292" w:rsidRPr="008C256E">
        <w:rPr>
          <w:rFonts w:ascii="Arial" w:eastAsia="Times New Roman" w:hAnsi="Arial" w:cs="Arial"/>
          <w:lang w:val="es-CL" w:eastAsia="es-CL"/>
        </w:rPr>
        <w:t>de sala</w:t>
      </w:r>
      <w:r w:rsidR="00CC54CB" w:rsidRPr="008C256E">
        <w:rPr>
          <w:rFonts w:ascii="Arial" w:eastAsia="Times New Roman" w:hAnsi="Arial" w:cs="Arial"/>
          <w:lang w:val="es-CL" w:eastAsia="es-CL"/>
        </w:rPr>
        <w:t xml:space="preserve">: </w:t>
      </w:r>
      <w:r w:rsidR="00A11DF8" w:rsidRPr="008C256E">
        <w:rPr>
          <w:rFonts w:ascii="Arial" w:eastAsia="Times New Roman" w:hAnsi="Arial" w:cs="Arial"/>
          <w:lang w:val="es-CL" w:eastAsia="es-CL"/>
        </w:rPr>
        <w:t xml:space="preserve">equipo informático </w:t>
      </w:r>
      <w:bookmarkStart w:id="4" w:name="_Hlk38984801"/>
      <w:r w:rsidR="00A11DF8" w:rsidRPr="008C256E">
        <w:rPr>
          <w:rFonts w:ascii="Arial" w:eastAsia="Times New Roman" w:hAnsi="Arial" w:cs="Arial"/>
          <w:lang w:val="es-CL" w:eastAsia="es-CL"/>
        </w:rPr>
        <w:t>que se encarga la gestión y el control del juego en cada sala de bingo, de los casinos de juego</w:t>
      </w:r>
      <w:bookmarkEnd w:id="4"/>
      <w:r w:rsidR="00A11DF8" w:rsidRPr="008C256E">
        <w:rPr>
          <w:rFonts w:ascii="Arial" w:eastAsia="Times New Roman" w:hAnsi="Arial" w:cs="Arial"/>
          <w:lang w:val="es-CL" w:eastAsia="es-CL"/>
        </w:rPr>
        <w:t xml:space="preserve">. </w:t>
      </w:r>
    </w:p>
    <w:p w14:paraId="69D6CBD7" w14:textId="77777777" w:rsidR="00CC54CB" w:rsidRPr="008C256E" w:rsidRDefault="00CC54CB" w:rsidP="00377BBC">
      <w:pPr>
        <w:pStyle w:val="Prrafodelista"/>
        <w:ind w:left="426"/>
        <w:rPr>
          <w:rFonts w:ascii="Arial" w:eastAsia="Times New Roman" w:hAnsi="Arial" w:cs="Arial"/>
          <w:lang w:val="es-CL" w:eastAsia="es-CL"/>
        </w:rPr>
      </w:pPr>
    </w:p>
    <w:p w14:paraId="7056DAAF" w14:textId="77777777" w:rsidR="00CC54CB" w:rsidRPr="008C256E" w:rsidRDefault="00CC54CB"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 xml:space="preserve">Cartón electrónico: </w:t>
      </w:r>
      <w:bookmarkStart w:id="5" w:name="_Hlk38984855"/>
      <w:r w:rsidRPr="008C256E">
        <w:rPr>
          <w:rFonts w:ascii="Arial" w:eastAsia="Times New Roman" w:hAnsi="Arial" w:cs="Arial"/>
          <w:lang w:val="es-CL" w:eastAsia="es-CL"/>
        </w:rPr>
        <w:t>es la unidad de juego generada a través de</w:t>
      </w:r>
      <w:r w:rsidR="005C5BD8">
        <w:rPr>
          <w:rFonts w:ascii="Arial" w:eastAsia="Times New Roman" w:hAnsi="Arial" w:cs="Arial"/>
          <w:lang w:val="es-CL" w:eastAsia="es-CL"/>
        </w:rPr>
        <w:t xml:space="preserve"> un programa informático</w:t>
      </w:r>
      <w:r w:rsidRPr="008C256E">
        <w:rPr>
          <w:rFonts w:ascii="Arial" w:eastAsia="Times New Roman" w:hAnsi="Arial" w:cs="Arial"/>
          <w:lang w:val="es-CL" w:eastAsia="es-CL"/>
        </w:rPr>
        <w:t>, individualmente identificada mediante un número, serie, valor y código de seguridad único, reproducidos gráficamente en una pantalla de video en la que se irá señalando, en su caso, la coincidencia de los números contenidos en ella con los reflejados en las b</w:t>
      </w:r>
      <w:r w:rsidR="000E4F74">
        <w:rPr>
          <w:rFonts w:ascii="Arial" w:eastAsia="Times New Roman" w:hAnsi="Arial" w:cs="Arial"/>
          <w:lang w:val="es-CL" w:eastAsia="es-CL"/>
        </w:rPr>
        <w:t>alotas</w:t>
      </w:r>
      <w:r w:rsidRPr="008C256E">
        <w:rPr>
          <w:rFonts w:ascii="Arial" w:eastAsia="Times New Roman" w:hAnsi="Arial" w:cs="Arial"/>
          <w:lang w:val="es-CL" w:eastAsia="es-CL"/>
        </w:rPr>
        <w:t xml:space="preserve"> electrónicas generadas.</w:t>
      </w:r>
      <w:bookmarkEnd w:id="5"/>
    </w:p>
    <w:p w14:paraId="4F1054C6" w14:textId="77777777" w:rsidR="00CC54CB" w:rsidRPr="008C256E" w:rsidRDefault="00CC54CB" w:rsidP="00A1559F">
      <w:pPr>
        <w:pStyle w:val="Prrafodelista"/>
        <w:ind w:left="567" w:hanging="284"/>
        <w:rPr>
          <w:rFonts w:ascii="Arial" w:eastAsia="Times New Roman" w:hAnsi="Arial" w:cs="Arial"/>
          <w:lang w:val="es-CL" w:eastAsia="es-CL"/>
        </w:rPr>
      </w:pPr>
    </w:p>
    <w:p w14:paraId="40910AAB" w14:textId="77777777" w:rsidR="00CC54CB" w:rsidRPr="008C256E" w:rsidRDefault="00CC54CB"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Balota electrónica: es la representación videográfica de una bola de bingo generada de forma aleatoria por la aplicación o programa informático del juego.</w:t>
      </w:r>
    </w:p>
    <w:p w14:paraId="17531AB0" w14:textId="77777777" w:rsidR="00471E94" w:rsidRPr="008C256E" w:rsidRDefault="00471E94" w:rsidP="00A1559F">
      <w:pPr>
        <w:pStyle w:val="Prrafodelista"/>
        <w:ind w:left="567" w:hanging="425"/>
        <w:rPr>
          <w:rFonts w:ascii="Arial" w:eastAsia="Times New Roman" w:hAnsi="Arial" w:cs="Arial"/>
          <w:lang w:val="es-CL" w:eastAsia="es-CL"/>
        </w:rPr>
      </w:pPr>
    </w:p>
    <w:p w14:paraId="6A33A03C" w14:textId="77777777" w:rsidR="00CC54CB" w:rsidRPr="008C256E" w:rsidRDefault="00CC54CB" w:rsidP="00A1559F">
      <w:pPr>
        <w:pStyle w:val="Prrafodelista"/>
        <w:numPr>
          <w:ilvl w:val="0"/>
          <w:numId w:val="9"/>
        </w:numPr>
        <w:shd w:val="clear" w:color="auto" w:fill="FFFFFF"/>
        <w:spacing w:after="0" w:line="240" w:lineRule="auto"/>
        <w:ind w:left="567" w:right="63" w:hanging="425"/>
        <w:jc w:val="both"/>
        <w:rPr>
          <w:rFonts w:ascii="Arial" w:eastAsia="Times New Roman" w:hAnsi="Arial" w:cs="Arial"/>
          <w:lang w:val="es-CL" w:eastAsia="es-CL"/>
        </w:rPr>
      </w:pPr>
      <w:r w:rsidRPr="008C256E">
        <w:rPr>
          <w:rFonts w:ascii="Arial" w:eastAsia="Times New Roman" w:hAnsi="Arial" w:cs="Arial"/>
          <w:lang w:val="es-CL" w:eastAsia="es-CL"/>
        </w:rPr>
        <w:t>Generador aleatorio de b</w:t>
      </w:r>
      <w:r w:rsidR="00471E94" w:rsidRPr="008C256E">
        <w:rPr>
          <w:rFonts w:ascii="Arial" w:eastAsia="Times New Roman" w:hAnsi="Arial" w:cs="Arial"/>
          <w:lang w:val="es-CL" w:eastAsia="es-CL"/>
        </w:rPr>
        <w:t>alotas</w:t>
      </w:r>
      <w:r w:rsidRPr="008C256E">
        <w:rPr>
          <w:rFonts w:ascii="Arial" w:eastAsia="Times New Roman" w:hAnsi="Arial" w:cs="Arial"/>
          <w:lang w:val="es-CL" w:eastAsia="es-CL"/>
        </w:rPr>
        <w:t xml:space="preserve">: </w:t>
      </w:r>
      <w:r w:rsidR="003F70DD" w:rsidRPr="008C256E">
        <w:rPr>
          <w:rFonts w:ascii="Arial" w:eastAsia="Times New Roman" w:hAnsi="Arial" w:cs="Arial"/>
          <w:lang w:val="es-CL" w:eastAsia="es-CL"/>
        </w:rPr>
        <w:t>dispositivo computacional diseñado para seleccionar aleatoriamente una serie de balotas electrónicas y se usa para determinar, de acuerdo al número reflejado en ellas, el orden secuencial de su extracción informática, conforma</w:t>
      </w:r>
      <w:r w:rsidR="000E4F74">
        <w:rPr>
          <w:rFonts w:ascii="Arial" w:eastAsia="Times New Roman" w:hAnsi="Arial" w:cs="Arial"/>
          <w:lang w:val="es-CL" w:eastAsia="es-CL"/>
        </w:rPr>
        <w:t>ndo</w:t>
      </w:r>
      <w:r w:rsidR="003F70DD" w:rsidRPr="008C256E">
        <w:rPr>
          <w:rFonts w:ascii="Arial" w:eastAsia="Times New Roman" w:hAnsi="Arial" w:cs="Arial"/>
          <w:lang w:val="es-CL" w:eastAsia="es-CL"/>
        </w:rPr>
        <w:t xml:space="preserve"> las partidas y las combinaciones de juego con derecho a premio.</w:t>
      </w:r>
    </w:p>
    <w:p w14:paraId="599716E1" w14:textId="77777777" w:rsidR="00B677C6" w:rsidRPr="008C256E" w:rsidRDefault="00B677C6" w:rsidP="00A1559F">
      <w:pPr>
        <w:pStyle w:val="Prrafodelista"/>
        <w:ind w:left="567" w:hanging="425"/>
        <w:rPr>
          <w:rFonts w:ascii="Arial" w:eastAsia="Times New Roman" w:hAnsi="Arial" w:cs="Arial"/>
          <w:lang w:val="es-CL" w:eastAsia="es-CL"/>
        </w:rPr>
      </w:pPr>
    </w:p>
    <w:p w14:paraId="1455A3F6" w14:textId="77777777" w:rsidR="00CC54CB" w:rsidRPr="008C256E" w:rsidRDefault="00CC54CB" w:rsidP="00A1559F">
      <w:pPr>
        <w:pStyle w:val="Prrafodelista"/>
        <w:numPr>
          <w:ilvl w:val="0"/>
          <w:numId w:val="9"/>
        </w:numPr>
        <w:shd w:val="clear" w:color="auto" w:fill="FFFFFF"/>
        <w:spacing w:after="0" w:line="240" w:lineRule="auto"/>
        <w:ind w:left="567" w:right="62" w:hanging="425"/>
        <w:jc w:val="both"/>
        <w:rPr>
          <w:rFonts w:ascii="Arial" w:eastAsia="Times New Roman" w:hAnsi="Arial" w:cs="Arial"/>
          <w:lang w:val="es-CL" w:eastAsia="es-CL"/>
        </w:rPr>
      </w:pPr>
      <w:r w:rsidRPr="008C256E">
        <w:rPr>
          <w:rFonts w:ascii="Arial" w:eastAsia="Times New Roman" w:hAnsi="Arial" w:cs="Arial"/>
          <w:lang w:val="es-CL" w:eastAsia="es-CL"/>
        </w:rPr>
        <w:t xml:space="preserve">Terminal electrónico de juego: </w:t>
      </w:r>
      <w:r w:rsidR="00F546DE" w:rsidRPr="008C256E">
        <w:rPr>
          <w:rFonts w:ascii="Arial" w:eastAsia="Times New Roman" w:hAnsi="Arial" w:cs="Arial"/>
          <w:lang w:val="es-CL" w:eastAsia="es-CL"/>
        </w:rPr>
        <w:t>soporte informático</w:t>
      </w:r>
      <w:r w:rsidR="00CB3271" w:rsidRPr="008C256E">
        <w:rPr>
          <w:rFonts w:ascii="Arial" w:eastAsia="Times New Roman" w:hAnsi="Arial" w:cs="Arial"/>
          <w:lang w:val="es-CL" w:eastAsia="es-CL"/>
        </w:rPr>
        <w:t xml:space="preserve"> individual de cada persona jugadora, a través del </w:t>
      </w:r>
      <w:r w:rsidR="000E4F74">
        <w:rPr>
          <w:rFonts w:ascii="Arial" w:eastAsia="Times New Roman" w:hAnsi="Arial" w:cs="Arial"/>
          <w:lang w:val="es-CL" w:eastAsia="es-CL"/>
        </w:rPr>
        <w:t xml:space="preserve">cual ésta </w:t>
      </w:r>
      <w:r w:rsidR="00CB3271" w:rsidRPr="008C256E">
        <w:rPr>
          <w:rFonts w:ascii="Arial" w:eastAsia="Times New Roman" w:hAnsi="Arial" w:cs="Arial"/>
          <w:lang w:val="es-CL" w:eastAsia="es-CL"/>
        </w:rPr>
        <w:t>adqui</w:t>
      </w:r>
      <w:r w:rsidR="000E4F74">
        <w:rPr>
          <w:rFonts w:ascii="Arial" w:eastAsia="Times New Roman" w:hAnsi="Arial" w:cs="Arial"/>
          <w:lang w:val="es-CL" w:eastAsia="es-CL"/>
        </w:rPr>
        <w:t>ere</w:t>
      </w:r>
      <w:r w:rsidR="00CB3271" w:rsidRPr="008C256E">
        <w:rPr>
          <w:rFonts w:ascii="Arial" w:eastAsia="Times New Roman" w:hAnsi="Arial" w:cs="Arial"/>
          <w:lang w:val="es-CL" w:eastAsia="es-CL"/>
        </w:rPr>
        <w:t xml:space="preserve"> cartones electrónicos, participa en la modalidad de juego del bingo electrónico y recibe toda la información generada por el desarrollo del juego.</w:t>
      </w:r>
      <w:r w:rsidR="00BB3819" w:rsidRPr="008C256E">
        <w:rPr>
          <w:rFonts w:ascii="Arial" w:eastAsia="Times New Roman" w:hAnsi="Arial" w:cs="Arial"/>
          <w:lang w:val="es-CL" w:eastAsia="es-CL"/>
        </w:rPr>
        <w:t xml:space="preserve"> </w:t>
      </w:r>
      <w:r w:rsidR="00471E94" w:rsidRPr="008C256E">
        <w:rPr>
          <w:rFonts w:ascii="Arial" w:eastAsia="Times New Roman" w:hAnsi="Arial" w:cs="Arial"/>
          <w:lang w:val="es-CL" w:eastAsia="es-CL"/>
        </w:rPr>
        <w:t>I</w:t>
      </w:r>
      <w:r w:rsidRPr="008C256E">
        <w:rPr>
          <w:rFonts w:ascii="Arial" w:eastAsia="Times New Roman" w:hAnsi="Arial" w:cs="Arial"/>
          <w:lang w:val="es-CL" w:eastAsia="es-CL"/>
        </w:rPr>
        <w:t>gualmente, desde el terminal</w:t>
      </w:r>
      <w:r w:rsidR="003236FA" w:rsidRPr="008C256E">
        <w:rPr>
          <w:rFonts w:ascii="Arial" w:eastAsia="Times New Roman" w:hAnsi="Arial" w:cs="Arial"/>
          <w:lang w:val="es-CL" w:eastAsia="es-CL"/>
        </w:rPr>
        <w:t>,</w:t>
      </w:r>
      <w:r w:rsidRPr="008C256E">
        <w:rPr>
          <w:rFonts w:ascii="Arial" w:eastAsia="Times New Roman" w:hAnsi="Arial" w:cs="Arial"/>
          <w:lang w:val="es-CL" w:eastAsia="es-CL"/>
        </w:rPr>
        <w:t xml:space="preserve"> </w:t>
      </w:r>
      <w:r w:rsidR="00BB3819" w:rsidRPr="008C256E">
        <w:rPr>
          <w:rFonts w:ascii="Arial" w:eastAsia="Times New Roman" w:hAnsi="Arial" w:cs="Arial"/>
          <w:lang w:val="es-CL" w:eastAsia="es-CL"/>
        </w:rPr>
        <w:t>se</w:t>
      </w:r>
      <w:r w:rsidRPr="008C256E">
        <w:rPr>
          <w:rFonts w:ascii="Arial" w:eastAsia="Times New Roman" w:hAnsi="Arial" w:cs="Arial"/>
          <w:lang w:val="es-CL" w:eastAsia="es-CL"/>
        </w:rPr>
        <w:t xml:space="preserve"> </w:t>
      </w:r>
      <w:r w:rsidR="00BB3819" w:rsidRPr="008C256E">
        <w:rPr>
          <w:rFonts w:ascii="Arial" w:eastAsia="Times New Roman" w:hAnsi="Arial" w:cs="Arial"/>
          <w:lang w:val="es-CL" w:eastAsia="es-CL"/>
        </w:rPr>
        <w:t>informa</w:t>
      </w:r>
      <w:r w:rsidRPr="008C256E">
        <w:rPr>
          <w:rFonts w:ascii="Arial" w:eastAsia="Times New Roman" w:hAnsi="Arial" w:cs="Arial"/>
          <w:lang w:val="es-CL" w:eastAsia="es-CL"/>
        </w:rPr>
        <w:t xml:space="preserve"> de los créditos </w:t>
      </w:r>
      <w:r w:rsidR="00BB3819" w:rsidRPr="008C256E">
        <w:rPr>
          <w:rFonts w:ascii="Arial" w:eastAsia="Times New Roman" w:hAnsi="Arial" w:cs="Arial"/>
          <w:lang w:val="es-CL" w:eastAsia="es-CL"/>
        </w:rPr>
        <w:t>disponibles,</w:t>
      </w:r>
      <w:r w:rsidRPr="008C256E">
        <w:rPr>
          <w:rFonts w:ascii="Arial" w:eastAsia="Times New Roman" w:hAnsi="Arial" w:cs="Arial"/>
          <w:lang w:val="es-CL" w:eastAsia="es-CL"/>
        </w:rPr>
        <w:t xml:space="preserve"> tras la adquisición de cartones electrónicos o, tras la obtención </w:t>
      </w:r>
      <w:r w:rsidR="00B124F2" w:rsidRPr="008C256E">
        <w:rPr>
          <w:rFonts w:ascii="Arial" w:eastAsia="Times New Roman" w:hAnsi="Arial" w:cs="Arial"/>
          <w:lang w:val="es-CL" w:eastAsia="es-CL"/>
        </w:rPr>
        <w:t>de premios</w:t>
      </w:r>
      <w:r w:rsidRPr="008C256E">
        <w:rPr>
          <w:rFonts w:ascii="Arial" w:eastAsia="Times New Roman" w:hAnsi="Arial" w:cs="Arial"/>
          <w:lang w:val="es-CL" w:eastAsia="es-CL"/>
        </w:rPr>
        <w:t xml:space="preserve"> por </w:t>
      </w:r>
      <w:r w:rsidR="00BB3819" w:rsidRPr="008C256E">
        <w:rPr>
          <w:rFonts w:ascii="Arial" w:eastAsia="Times New Roman" w:hAnsi="Arial" w:cs="Arial"/>
          <w:lang w:val="es-CL" w:eastAsia="es-CL"/>
        </w:rPr>
        <w:t>la</w:t>
      </w:r>
      <w:r w:rsidRPr="008C256E">
        <w:rPr>
          <w:rFonts w:ascii="Arial" w:eastAsia="Times New Roman" w:hAnsi="Arial" w:cs="Arial"/>
          <w:lang w:val="es-CL" w:eastAsia="es-CL"/>
        </w:rPr>
        <w:t xml:space="preserve"> participación en el juego.</w:t>
      </w:r>
    </w:p>
    <w:p w14:paraId="347FCF43" w14:textId="77777777" w:rsidR="00471E94" w:rsidRPr="008C256E" w:rsidRDefault="00471E94" w:rsidP="00A1559F">
      <w:pPr>
        <w:widowControl/>
        <w:shd w:val="clear" w:color="auto" w:fill="FFFFFF"/>
        <w:spacing w:after="0" w:line="240" w:lineRule="auto"/>
        <w:ind w:left="567" w:right="62" w:hanging="284"/>
        <w:jc w:val="both"/>
        <w:rPr>
          <w:rFonts w:ascii="Arial" w:eastAsia="Times New Roman" w:hAnsi="Arial" w:cs="Arial"/>
          <w:lang w:val="es-CL" w:eastAsia="es-CL"/>
        </w:rPr>
      </w:pPr>
    </w:p>
    <w:p w14:paraId="263F0E57" w14:textId="77777777" w:rsidR="00CC54CB" w:rsidRPr="008C256E" w:rsidRDefault="00CC54CB" w:rsidP="00FA38DE">
      <w:pPr>
        <w:pStyle w:val="Prrafodelista"/>
        <w:numPr>
          <w:ilvl w:val="0"/>
          <w:numId w:val="9"/>
        </w:numPr>
        <w:shd w:val="clear" w:color="auto" w:fill="FFFFFF"/>
        <w:spacing w:after="0" w:line="240" w:lineRule="auto"/>
        <w:ind w:left="567" w:right="62" w:hanging="425"/>
        <w:jc w:val="both"/>
        <w:rPr>
          <w:rFonts w:ascii="Arial" w:eastAsia="Times New Roman" w:hAnsi="Arial" w:cs="Arial"/>
          <w:lang w:val="es-CL" w:eastAsia="es-CL"/>
        </w:rPr>
      </w:pPr>
      <w:r w:rsidRPr="008C256E">
        <w:rPr>
          <w:rFonts w:ascii="Arial" w:eastAsia="Times New Roman" w:hAnsi="Arial" w:cs="Arial"/>
          <w:lang w:val="es-CL" w:eastAsia="es-CL"/>
        </w:rPr>
        <w:t xml:space="preserve">Sesión de juego: es el conjunto de las partidas en </w:t>
      </w:r>
      <w:r w:rsidR="003236FA" w:rsidRPr="008C256E">
        <w:rPr>
          <w:rFonts w:ascii="Arial" w:eastAsia="Times New Roman" w:hAnsi="Arial" w:cs="Arial"/>
          <w:lang w:val="es-CL" w:eastAsia="es-CL"/>
        </w:rPr>
        <w:t>las</w:t>
      </w:r>
      <w:r w:rsidRPr="008C256E">
        <w:rPr>
          <w:rFonts w:ascii="Arial" w:eastAsia="Times New Roman" w:hAnsi="Arial" w:cs="Arial"/>
          <w:lang w:val="es-CL" w:eastAsia="es-CL"/>
        </w:rPr>
        <w:t xml:space="preserve"> que el jugador particip</w:t>
      </w:r>
      <w:r w:rsidR="003236FA" w:rsidRPr="008C256E">
        <w:rPr>
          <w:rFonts w:ascii="Arial" w:eastAsia="Times New Roman" w:hAnsi="Arial" w:cs="Arial"/>
          <w:lang w:val="es-CL" w:eastAsia="es-CL"/>
        </w:rPr>
        <w:t>a</w:t>
      </w:r>
      <w:r w:rsidRPr="008C256E">
        <w:rPr>
          <w:rFonts w:ascii="Arial" w:eastAsia="Times New Roman" w:hAnsi="Arial" w:cs="Arial"/>
          <w:lang w:val="es-CL" w:eastAsia="es-CL"/>
        </w:rPr>
        <w:t xml:space="preserve"> desde el momento en que accede al juego</w:t>
      </w:r>
      <w:r w:rsidR="003236FA" w:rsidRPr="008C256E">
        <w:rPr>
          <w:rFonts w:ascii="Arial" w:eastAsia="Times New Roman" w:hAnsi="Arial" w:cs="Arial"/>
          <w:lang w:val="es-CL" w:eastAsia="es-CL"/>
        </w:rPr>
        <w:t>,</w:t>
      </w:r>
      <w:r w:rsidRPr="008C256E">
        <w:rPr>
          <w:rFonts w:ascii="Arial" w:eastAsia="Times New Roman" w:hAnsi="Arial" w:cs="Arial"/>
          <w:lang w:val="es-CL" w:eastAsia="es-CL"/>
        </w:rPr>
        <w:t xml:space="preserve"> adquiriendo cartones </w:t>
      </w:r>
      <w:r w:rsidR="003236FA" w:rsidRPr="008C256E">
        <w:rPr>
          <w:rFonts w:ascii="Arial" w:eastAsia="Times New Roman" w:hAnsi="Arial" w:cs="Arial"/>
          <w:lang w:val="es-CL" w:eastAsia="es-CL"/>
        </w:rPr>
        <w:t>electrónicos,</w:t>
      </w:r>
      <w:r w:rsidRPr="008C256E">
        <w:rPr>
          <w:rFonts w:ascii="Arial" w:eastAsia="Times New Roman" w:hAnsi="Arial" w:cs="Arial"/>
          <w:lang w:val="es-CL" w:eastAsia="es-CL"/>
        </w:rPr>
        <w:t xml:space="preserve"> hasta que abandone el mismo</w:t>
      </w:r>
      <w:r w:rsidR="003236FA" w:rsidRPr="008C256E">
        <w:rPr>
          <w:rFonts w:ascii="Arial" w:eastAsia="Times New Roman" w:hAnsi="Arial" w:cs="Arial"/>
          <w:lang w:val="es-CL" w:eastAsia="es-CL"/>
        </w:rPr>
        <w:t>,</w:t>
      </w:r>
      <w:r w:rsidRPr="008C256E">
        <w:rPr>
          <w:rFonts w:ascii="Arial" w:eastAsia="Times New Roman" w:hAnsi="Arial" w:cs="Arial"/>
          <w:lang w:val="es-CL" w:eastAsia="es-CL"/>
        </w:rPr>
        <w:t xml:space="preserve"> </w:t>
      </w:r>
      <w:r w:rsidR="003236FA" w:rsidRPr="008C256E">
        <w:rPr>
          <w:rFonts w:ascii="Arial" w:eastAsia="Times New Roman" w:hAnsi="Arial" w:cs="Arial"/>
          <w:lang w:val="es-CL" w:eastAsia="es-CL"/>
        </w:rPr>
        <w:t>cobrando los</w:t>
      </w:r>
      <w:r w:rsidRPr="008C256E">
        <w:rPr>
          <w:rFonts w:ascii="Arial" w:eastAsia="Times New Roman" w:hAnsi="Arial" w:cs="Arial"/>
          <w:lang w:val="es-CL" w:eastAsia="es-CL"/>
        </w:rPr>
        <w:t xml:space="preserve"> premios obtenidos</w:t>
      </w:r>
      <w:r w:rsidR="003236FA" w:rsidRPr="008C256E">
        <w:rPr>
          <w:rFonts w:ascii="Arial" w:eastAsia="Times New Roman" w:hAnsi="Arial" w:cs="Arial"/>
          <w:lang w:val="es-CL" w:eastAsia="es-CL"/>
        </w:rPr>
        <w:t xml:space="preserve"> si corresponde.</w:t>
      </w:r>
    </w:p>
    <w:p w14:paraId="5C15E0A4" w14:textId="77777777" w:rsidR="009C67F1" w:rsidRDefault="009C67F1">
      <w:pPr>
        <w:spacing w:before="12" w:after="0" w:line="260" w:lineRule="exact"/>
        <w:rPr>
          <w:rFonts w:ascii="Arial" w:hAnsi="Arial" w:cs="Arial"/>
          <w:lang w:val="es-CL"/>
        </w:rPr>
      </w:pPr>
    </w:p>
    <w:p w14:paraId="4E57E6E4" w14:textId="77777777" w:rsidR="000E4F74" w:rsidRDefault="000E4F74">
      <w:pPr>
        <w:spacing w:before="12" w:after="0" w:line="260" w:lineRule="exact"/>
        <w:rPr>
          <w:rFonts w:ascii="Arial" w:hAnsi="Arial" w:cs="Arial"/>
          <w:lang w:val="es-CL"/>
        </w:rPr>
      </w:pPr>
    </w:p>
    <w:p w14:paraId="7AC677B5" w14:textId="77777777" w:rsidR="00F96833" w:rsidRPr="008C256E" w:rsidRDefault="005B161F">
      <w:pPr>
        <w:pStyle w:val="Prrafodelista"/>
        <w:numPr>
          <w:ilvl w:val="0"/>
          <w:numId w:val="6"/>
        </w:numPr>
        <w:spacing w:after="0" w:line="240" w:lineRule="auto"/>
        <w:ind w:left="567" w:right="-20" w:hanging="425"/>
        <w:rPr>
          <w:rFonts w:ascii="Arial" w:eastAsia="Arial" w:hAnsi="Arial" w:cs="Arial"/>
          <w:b/>
          <w:lang w:val="es-CL"/>
        </w:rPr>
      </w:pPr>
      <w:r w:rsidRPr="008C256E">
        <w:rPr>
          <w:rFonts w:ascii="Arial" w:eastAsia="Arial" w:hAnsi="Arial" w:cs="Arial"/>
          <w:b/>
          <w:lang w:val="es-CL"/>
        </w:rPr>
        <w:t>De la homologación del Bingo Electrónico</w:t>
      </w:r>
    </w:p>
    <w:p w14:paraId="2AEB5BA2" w14:textId="77777777" w:rsidR="009C67F1" w:rsidRPr="002E0A30" w:rsidRDefault="009C67F1" w:rsidP="00B603D4">
      <w:pPr>
        <w:spacing w:before="13" w:after="0" w:line="240" w:lineRule="exact"/>
        <w:jc w:val="both"/>
        <w:rPr>
          <w:rFonts w:ascii="Arial" w:hAnsi="Arial" w:cs="Arial"/>
          <w:lang w:val="es-CL"/>
        </w:rPr>
      </w:pPr>
    </w:p>
    <w:p w14:paraId="22271984" w14:textId="1772C6B6" w:rsidR="009C67F1" w:rsidRPr="002E0A30" w:rsidRDefault="005B161F" w:rsidP="00B603D4">
      <w:pPr>
        <w:spacing w:after="0" w:line="240" w:lineRule="auto"/>
        <w:ind w:left="130" w:right="-20"/>
        <w:jc w:val="both"/>
        <w:rPr>
          <w:rFonts w:ascii="Arial" w:eastAsia="Arial" w:hAnsi="Arial" w:cs="Arial"/>
          <w:i/>
          <w:lang w:val="es-CL"/>
        </w:rPr>
      </w:pPr>
      <w:r w:rsidRPr="002E0A30">
        <w:rPr>
          <w:rFonts w:ascii="Arial" w:eastAsia="Arial" w:hAnsi="Arial" w:cs="Arial"/>
          <w:lang w:val="es-CL"/>
        </w:rPr>
        <w:t>Conforme lo establecen los artículos 6</w:t>
      </w:r>
      <w:r w:rsidR="00CB7A2E">
        <w:rPr>
          <w:rFonts w:ascii="Arial" w:eastAsia="Arial" w:hAnsi="Arial" w:cs="Arial"/>
          <w:lang w:val="es-CL"/>
        </w:rPr>
        <w:t>°</w:t>
      </w:r>
      <w:r w:rsidRPr="002E0A30">
        <w:rPr>
          <w:rFonts w:ascii="Arial" w:eastAsia="Arial" w:hAnsi="Arial" w:cs="Arial"/>
          <w:lang w:val="es-CL"/>
        </w:rPr>
        <w:t xml:space="preserve"> de la Ley N° 19.995 y 29 del Decreto Supremo N° 547,</w:t>
      </w:r>
      <w:r w:rsidR="00B603D4" w:rsidRPr="002E0A30">
        <w:rPr>
          <w:rFonts w:ascii="Arial" w:eastAsia="Arial" w:hAnsi="Arial" w:cs="Arial"/>
          <w:lang w:val="es-CL"/>
        </w:rPr>
        <w:t xml:space="preserve"> </w:t>
      </w:r>
      <w:r w:rsidRPr="002E0A30">
        <w:rPr>
          <w:rFonts w:ascii="Arial" w:eastAsia="Arial" w:hAnsi="Arial" w:cs="Arial"/>
          <w:lang w:val="es-CL"/>
        </w:rPr>
        <w:t>de 2005,</w:t>
      </w:r>
      <w:r w:rsidR="00A419CF" w:rsidRPr="002E0A30">
        <w:rPr>
          <w:rFonts w:ascii="Arial" w:eastAsia="Arial" w:hAnsi="Arial" w:cs="Arial"/>
          <w:lang w:val="es-CL"/>
        </w:rPr>
        <w:t xml:space="preserve"> </w:t>
      </w:r>
      <w:r w:rsidRPr="002E0A30">
        <w:rPr>
          <w:rFonts w:ascii="Arial" w:eastAsia="Arial" w:hAnsi="Arial" w:cs="Arial"/>
          <w:lang w:val="es-CL"/>
        </w:rPr>
        <w:t xml:space="preserve">del Ministerio de Hacienda, que aprueba el Reglamento de Juegos </w:t>
      </w:r>
      <w:r w:rsidRPr="002E0A30">
        <w:rPr>
          <w:rFonts w:ascii="Arial" w:eastAsia="Arial" w:hAnsi="Arial" w:cs="Arial"/>
          <w:i/>
          <w:lang w:val="es-CL"/>
        </w:rPr>
        <w:t xml:space="preserve">de </w:t>
      </w:r>
      <w:r w:rsidRPr="002E0A30">
        <w:rPr>
          <w:rFonts w:ascii="Arial" w:eastAsia="Arial" w:hAnsi="Arial" w:cs="Arial"/>
          <w:lang w:val="es-CL"/>
        </w:rPr>
        <w:t xml:space="preserve">Azar en Casinos de Juego y Sistema de Homologación, </w:t>
      </w:r>
      <w:r w:rsidRPr="002E0A30">
        <w:rPr>
          <w:rFonts w:ascii="Arial" w:eastAsia="Arial" w:hAnsi="Arial" w:cs="Arial"/>
          <w:i/>
          <w:lang w:val="es-CL"/>
        </w:rPr>
        <w:t>"...</w:t>
      </w:r>
      <w:r w:rsidR="00B603D4" w:rsidRPr="002E0A30">
        <w:rPr>
          <w:rFonts w:ascii="Arial" w:eastAsia="Arial" w:hAnsi="Arial" w:cs="Arial"/>
          <w:i/>
          <w:lang w:val="es-CL"/>
        </w:rPr>
        <w:t>l</w:t>
      </w:r>
      <w:r w:rsidRPr="002E0A30">
        <w:rPr>
          <w:rFonts w:ascii="Arial" w:eastAsia="Arial" w:hAnsi="Arial" w:cs="Arial"/>
          <w:i/>
          <w:lang w:val="es-CL"/>
        </w:rPr>
        <w:t xml:space="preserve">os operadores sólo podrán utilizar las máquinas e implementos de juegos de azar que se encuentren previamente homologados </w:t>
      </w:r>
      <w:r w:rsidRPr="002E0A30">
        <w:rPr>
          <w:rFonts w:ascii="Arial" w:eastAsia="Times New Roman" w:hAnsi="Arial" w:cs="Arial"/>
          <w:i/>
          <w:lang w:val="es-CL"/>
        </w:rPr>
        <w:t xml:space="preserve">e </w:t>
      </w:r>
      <w:r w:rsidRPr="002E0A30">
        <w:rPr>
          <w:rFonts w:ascii="Arial" w:eastAsia="Arial" w:hAnsi="Arial" w:cs="Arial"/>
          <w:i/>
          <w:lang w:val="es-CL"/>
        </w:rPr>
        <w:t>inscritos en el registro que al efecto llevará la Superintendencia".</w:t>
      </w:r>
    </w:p>
    <w:p w14:paraId="510A9141" w14:textId="77777777" w:rsidR="009C67F1" w:rsidRPr="002E0A30" w:rsidRDefault="009C67F1" w:rsidP="00B603D4">
      <w:pPr>
        <w:spacing w:before="4" w:after="0" w:line="240" w:lineRule="exact"/>
        <w:jc w:val="both"/>
        <w:rPr>
          <w:rFonts w:ascii="Arial" w:hAnsi="Arial" w:cs="Arial"/>
          <w:lang w:val="es-CL"/>
        </w:rPr>
      </w:pPr>
    </w:p>
    <w:p w14:paraId="1D733C36" w14:textId="77777777" w:rsidR="009C67F1" w:rsidRPr="002E0A30" w:rsidRDefault="005B161F" w:rsidP="00B603D4">
      <w:pPr>
        <w:spacing w:after="0" w:line="243" w:lineRule="auto"/>
        <w:ind w:left="130" w:right="58" w:hanging="14"/>
        <w:jc w:val="both"/>
        <w:rPr>
          <w:rFonts w:ascii="Arial" w:eastAsia="Arial" w:hAnsi="Arial" w:cs="Arial"/>
          <w:lang w:val="es-CL"/>
        </w:rPr>
      </w:pPr>
      <w:r w:rsidRPr="002E0A30">
        <w:rPr>
          <w:rFonts w:ascii="Arial" w:eastAsia="Arial" w:hAnsi="Arial" w:cs="Arial"/>
          <w:lang w:val="es-CL"/>
        </w:rPr>
        <w:t>Atendido lo anterior, las sociedades operadoras sólo podrán utilizar Sistemas de Bingo Electrónico en sus casinos de juego</w:t>
      </w:r>
      <w:r w:rsidR="00B124F2">
        <w:rPr>
          <w:rFonts w:ascii="Arial" w:eastAsia="Arial" w:hAnsi="Arial" w:cs="Arial"/>
          <w:lang w:val="es-CL"/>
        </w:rPr>
        <w:t>,</w:t>
      </w:r>
      <w:r w:rsidRPr="002E0A30">
        <w:rPr>
          <w:rFonts w:ascii="Arial" w:eastAsia="Arial" w:hAnsi="Arial" w:cs="Arial"/>
          <w:lang w:val="es-CL"/>
        </w:rPr>
        <w:t xml:space="preserve"> en la medida que dichos sistemas hayan sido previamente homologados por esta Superintendencia y se encuentren inscritos en el Registro de Homologación.</w:t>
      </w:r>
    </w:p>
    <w:p w14:paraId="68D9B609" w14:textId="77777777" w:rsidR="008C256E" w:rsidRPr="00F43261" w:rsidRDefault="008C256E">
      <w:pPr>
        <w:spacing w:after="0" w:line="200" w:lineRule="exact"/>
        <w:rPr>
          <w:rFonts w:ascii="Arial" w:hAnsi="Arial" w:cs="Arial"/>
          <w:lang w:val="es-ES"/>
        </w:rPr>
      </w:pPr>
    </w:p>
    <w:p w14:paraId="03296FFC" w14:textId="77777777" w:rsidR="008153BE" w:rsidRPr="008C256E" w:rsidRDefault="008153BE" w:rsidP="008153BE">
      <w:pPr>
        <w:pStyle w:val="Prrafodelista"/>
        <w:numPr>
          <w:ilvl w:val="0"/>
          <w:numId w:val="6"/>
        </w:numPr>
        <w:spacing w:after="0" w:line="240" w:lineRule="auto"/>
        <w:ind w:left="567" w:right="-20" w:hanging="425"/>
        <w:rPr>
          <w:rFonts w:ascii="Arial" w:eastAsia="Arial" w:hAnsi="Arial" w:cs="Arial"/>
          <w:b/>
          <w:lang w:val="es-CL"/>
        </w:rPr>
      </w:pPr>
      <w:r w:rsidRPr="008C256E">
        <w:rPr>
          <w:rFonts w:ascii="Arial" w:eastAsia="Arial" w:hAnsi="Arial" w:cs="Arial"/>
          <w:b/>
          <w:lang w:val="es-CL"/>
        </w:rPr>
        <w:t>Gestión de la modalidad Bingo Electrónico</w:t>
      </w:r>
      <w:r w:rsidR="00B124F2">
        <w:rPr>
          <w:rFonts w:ascii="Arial" w:eastAsia="Arial" w:hAnsi="Arial" w:cs="Arial"/>
          <w:b/>
          <w:lang w:val="es-CL"/>
        </w:rPr>
        <w:t xml:space="preserve"> y Exigencias para su explotación</w:t>
      </w:r>
    </w:p>
    <w:p w14:paraId="67B9BB8F" w14:textId="77777777" w:rsidR="008153BE" w:rsidRPr="002E0A30" w:rsidRDefault="008153BE" w:rsidP="008153BE">
      <w:pPr>
        <w:spacing w:before="8" w:after="0" w:line="240" w:lineRule="exact"/>
        <w:rPr>
          <w:rFonts w:ascii="Arial" w:hAnsi="Arial" w:cs="Arial"/>
          <w:lang w:val="es-CL"/>
        </w:rPr>
      </w:pPr>
    </w:p>
    <w:p w14:paraId="5B5D52D0" w14:textId="77777777" w:rsidR="00B124F2" w:rsidRDefault="008153BE" w:rsidP="008153BE">
      <w:pPr>
        <w:tabs>
          <w:tab w:val="left" w:pos="142"/>
        </w:tabs>
        <w:spacing w:after="0" w:line="243" w:lineRule="auto"/>
        <w:ind w:left="142" w:right="101"/>
        <w:jc w:val="both"/>
        <w:rPr>
          <w:rFonts w:ascii="Arial" w:eastAsia="Arial" w:hAnsi="Arial" w:cs="Arial"/>
          <w:lang w:val="es-CL"/>
        </w:rPr>
      </w:pPr>
      <w:r w:rsidRPr="002E0A30">
        <w:rPr>
          <w:rFonts w:ascii="Arial" w:eastAsia="Arial" w:hAnsi="Arial" w:cs="Arial"/>
          <w:lang w:val="es-CL"/>
        </w:rPr>
        <w:t xml:space="preserve">Las sociedades operadoras que decidan explotar en sus casinos de juego Sistemas de Bingo Electrónico, deberán cumplir, en lo que corresponda, con las disposiciones y requisitos señalados en el Catálogo de Juegos administrado por esta Superintendencia. </w:t>
      </w:r>
    </w:p>
    <w:p w14:paraId="263EDBB1" w14:textId="77777777" w:rsidR="00B124F2" w:rsidRDefault="00B124F2" w:rsidP="008153BE">
      <w:pPr>
        <w:tabs>
          <w:tab w:val="left" w:pos="142"/>
        </w:tabs>
        <w:spacing w:after="0" w:line="243" w:lineRule="auto"/>
        <w:ind w:left="142" w:right="101"/>
        <w:jc w:val="both"/>
        <w:rPr>
          <w:rFonts w:ascii="Arial" w:eastAsia="Arial" w:hAnsi="Arial" w:cs="Arial"/>
          <w:lang w:val="es-CL"/>
        </w:rPr>
      </w:pPr>
    </w:p>
    <w:p w14:paraId="547EDEE1" w14:textId="77777777" w:rsidR="008153BE" w:rsidRPr="002E0A30" w:rsidRDefault="008153BE" w:rsidP="008153BE">
      <w:pPr>
        <w:tabs>
          <w:tab w:val="left" w:pos="142"/>
        </w:tabs>
        <w:spacing w:after="0" w:line="243" w:lineRule="auto"/>
        <w:ind w:left="142" w:right="101"/>
        <w:jc w:val="both"/>
        <w:rPr>
          <w:rFonts w:ascii="Arial" w:eastAsia="Arial" w:hAnsi="Arial" w:cs="Arial"/>
          <w:lang w:val="es-CL"/>
        </w:rPr>
      </w:pPr>
      <w:r w:rsidRPr="002E0A30">
        <w:rPr>
          <w:rFonts w:ascii="Arial" w:eastAsia="Arial" w:hAnsi="Arial" w:cs="Arial"/>
          <w:lang w:val="es-CL"/>
        </w:rPr>
        <w:t>De manera complementaria, deberán dar estricto cumplimiento a las exigencias que se establecen a continuación</w:t>
      </w:r>
      <w:r w:rsidR="00B124F2">
        <w:rPr>
          <w:rFonts w:ascii="Arial" w:eastAsia="Arial" w:hAnsi="Arial" w:cs="Arial"/>
          <w:lang w:val="es-CL"/>
        </w:rPr>
        <w:t>:</w:t>
      </w:r>
    </w:p>
    <w:p w14:paraId="223945D1" w14:textId="77777777" w:rsidR="008153BE" w:rsidRPr="002E0A30" w:rsidRDefault="008153BE" w:rsidP="008153BE">
      <w:pPr>
        <w:spacing w:before="10" w:after="0" w:line="220" w:lineRule="exact"/>
        <w:rPr>
          <w:rFonts w:ascii="Arial" w:hAnsi="Arial" w:cs="Arial"/>
          <w:lang w:val="es-CL"/>
        </w:rPr>
      </w:pPr>
    </w:p>
    <w:p w14:paraId="0A3821DF" w14:textId="77777777" w:rsidR="008153BE" w:rsidRPr="00FA1485" w:rsidRDefault="008153BE" w:rsidP="008153BE">
      <w:pPr>
        <w:spacing w:after="0" w:line="240" w:lineRule="auto"/>
        <w:ind w:left="567" w:hanging="425"/>
        <w:rPr>
          <w:rFonts w:ascii="Arial" w:hAnsi="Arial" w:cs="Arial"/>
          <w:lang w:val="es-CL"/>
        </w:rPr>
      </w:pPr>
      <w:r w:rsidRPr="00FA1485">
        <w:rPr>
          <w:rFonts w:ascii="Arial" w:hAnsi="Arial" w:cs="Arial"/>
          <w:lang w:val="es-CL"/>
        </w:rPr>
        <w:t xml:space="preserve">a) </w:t>
      </w:r>
      <w:r>
        <w:rPr>
          <w:rFonts w:ascii="Arial" w:hAnsi="Arial" w:cs="Arial"/>
          <w:lang w:val="es-CL"/>
        </w:rPr>
        <w:tab/>
      </w:r>
      <w:r w:rsidRPr="00FA1485">
        <w:rPr>
          <w:rFonts w:ascii="Arial" w:hAnsi="Arial" w:cs="Arial"/>
          <w:lang w:val="es-CL"/>
        </w:rPr>
        <w:t>El Bingo Electrónico debe mantener el carácter colectivo del juego de Bingo, que se señala en el numeral 1 de esta Circular.</w:t>
      </w:r>
    </w:p>
    <w:p w14:paraId="26780B4E" w14:textId="77777777" w:rsidR="008153BE" w:rsidRDefault="008153BE" w:rsidP="008153BE">
      <w:pPr>
        <w:spacing w:after="0" w:line="240" w:lineRule="auto"/>
        <w:ind w:left="567" w:hanging="425"/>
        <w:rPr>
          <w:rFonts w:ascii="Arial" w:hAnsi="Arial" w:cs="Arial"/>
          <w:lang w:val="es-CL"/>
        </w:rPr>
      </w:pPr>
    </w:p>
    <w:p w14:paraId="66567804" w14:textId="77777777" w:rsidR="008153BE" w:rsidRDefault="008153BE" w:rsidP="008153BE">
      <w:pPr>
        <w:spacing w:after="0" w:line="240" w:lineRule="auto"/>
        <w:ind w:left="567" w:right="129" w:hanging="425"/>
        <w:jc w:val="both"/>
        <w:rPr>
          <w:rFonts w:ascii="Arial" w:hAnsi="Arial" w:cs="Arial"/>
          <w:lang w:val="es-CL"/>
        </w:rPr>
      </w:pPr>
      <w:r w:rsidRPr="002E0A30">
        <w:rPr>
          <w:rFonts w:ascii="Arial" w:eastAsia="Arial" w:hAnsi="Arial" w:cs="Arial"/>
          <w:lang w:val="es-CL"/>
        </w:rPr>
        <w:t xml:space="preserve">b)  </w:t>
      </w:r>
      <w:r>
        <w:rPr>
          <w:rFonts w:ascii="Arial" w:eastAsia="Arial" w:hAnsi="Arial" w:cs="Arial"/>
          <w:lang w:val="es-CL"/>
        </w:rPr>
        <w:tab/>
      </w:r>
      <w:r w:rsidRPr="00F67774">
        <w:rPr>
          <w:rFonts w:ascii="Arial" w:eastAsia="Arial" w:hAnsi="Arial" w:cs="Arial"/>
          <w:lang w:val="es-CL"/>
        </w:rPr>
        <w:t>La operación del Bingo Electrónico debe cumplir con los mismos requisitos que el Bingo en su modalidad clásica o tradicional, con las excepciones explícitas señaladas en el Catálogo de Juegos para este tipo de sistemas.</w:t>
      </w:r>
    </w:p>
    <w:p w14:paraId="1E4712A3" w14:textId="77777777" w:rsidR="008153BE" w:rsidRDefault="008153BE" w:rsidP="008153BE">
      <w:pPr>
        <w:spacing w:after="0" w:line="200" w:lineRule="exact"/>
        <w:ind w:left="567" w:hanging="425"/>
        <w:rPr>
          <w:rFonts w:ascii="Arial" w:hAnsi="Arial" w:cs="Arial"/>
          <w:lang w:val="es-CL"/>
        </w:rPr>
      </w:pPr>
    </w:p>
    <w:p w14:paraId="27A2C13F" w14:textId="77777777" w:rsidR="008153BE" w:rsidRPr="00F67774" w:rsidRDefault="008153BE" w:rsidP="008153BE">
      <w:pPr>
        <w:spacing w:before="33" w:after="0" w:line="241" w:lineRule="auto"/>
        <w:ind w:left="567" w:right="67" w:hanging="425"/>
        <w:jc w:val="both"/>
        <w:rPr>
          <w:rFonts w:ascii="Arial" w:eastAsia="Arial" w:hAnsi="Arial" w:cs="Arial"/>
          <w:lang w:val="es-CL"/>
        </w:rPr>
      </w:pPr>
      <w:r w:rsidRPr="002E0A30">
        <w:rPr>
          <w:rFonts w:ascii="Arial" w:eastAsia="Arial" w:hAnsi="Arial" w:cs="Arial"/>
          <w:lang w:val="es-CL"/>
        </w:rPr>
        <w:t xml:space="preserve">c) </w:t>
      </w:r>
      <w:r w:rsidRPr="002E0A30">
        <w:rPr>
          <w:rFonts w:ascii="Arial" w:eastAsia="Arial" w:hAnsi="Arial" w:cs="Arial"/>
          <w:lang w:val="es-CL"/>
        </w:rPr>
        <w:tab/>
      </w:r>
      <w:r w:rsidRPr="00F67774">
        <w:rPr>
          <w:rFonts w:ascii="Arial" w:eastAsia="Arial" w:hAnsi="Arial" w:cs="Arial"/>
          <w:lang w:val="es-CL"/>
        </w:rPr>
        <w:t>El sistema de Bingo Electrónico, debe ser configurado y operar como un sistema cliente-servidor, es decir un sistema basado en servidor, cumpliendo por tanto, los requisitos de la Circular N°</w:t>
      </w:r>
      <w:r w:rsidRPr="00F67774">
        <w:rPr>
          <w:rFonts w:ascii="Arial" w:eastAsia="Times New Roman" w:hAnsi="Arial" w:cs="Arial"/>
          <w:i/>
          <w:lang w:val="es-CL"/>
        </w:rPr>
        <w:t xml:space="preserve"> </w:t>
      </w:r>
      <w:r w:rsidRPr="00F67774">
        <w:rPr>
          <w:rFonts w:ascii="Arial" w:eastAsia="Arial" w:hAnsi="Arial" w:cs="Arial"/>
          <w:lang w:val="es-CL"/>
        </w:rPr>
        <w:t>38 de 9 de septiembre de 2013, de esta Superintendencia, relativas a "Sistemas Cliente Servidor de programas de juegos para máquinas de azar, basados en o respaldados por un servidor”, en todo lo que no sea contrario a las presentes instrucciones.</w:t>
      </w:r>
    </w:p>
    <w:p w14:paraId="29DC530C" w14:textId="77777777" w:rsidR="008153BE" w:rsidRDefault="008153BE" w:rsidP="008153BE">
      <w:pPr>
        <w:spacing w:before="33" w:after="0" w:line="241" w:lineRule="auto"/>
        <w:ind w:left="567" w:right="67" w:hanging="425"/>
        <w:jc w:val="both"/>
        <w:rPr>
          <w:rFonts w:ascii="Arial" w:eastAsia="Arial" w:hAnsi="Arial" w:cs="Arial"/>
          <w:lang w:val="es-CL"/>
        </w:rPr>
      </w:pPr>
    </w:p>
    <w:p w14:paraId="046ABFF1" w14:textId="77777777" w:rsidR="008153BE" w:rsidRPr="00F67774" w:rsidRDefault="008153BE" w:rsidP="00C43D26">
      <w:pPr>
        <w:pStyle w:val="Prrafodelista"/>
        <w:numPr>
          <w:ilvl w:val="0"/>
          <w:numId w:val="1"/>
        </w:numPr>
        <w:tabs>
          <w:tab w:val="left" w:pos="851"/>
        </w:tabs>
        <w:autoSpaceDE w:val="0"/>
        <w:autoSpaceDN w:val="0"/>
        <w:adjustRightInd w:val="0"/>
        <w:spacing w:after="0" w:line="240" w:lineRule="auto"/>
        <w:ind w:left="567" w:hanging="425"/>
        <w:jc w:val="both"/>
        <w:rPr>
          <w:rFonts w:ascii="Arial" w:eastAsia="Calibri" w:hAnsi="Arial" w:cs="Arial"/>
          <w:bCs/>
          <w:iCs/>
          <w:u w:val="single"/>
          <w:lang w:val="es-ES"/>
        </w:rPr>
      </w:pPr>
      <w:r w:rsidRPr="00F67774">
        <w:rPr>
          <w:rFonts w:ascii="Arial" w:eastAsia="Calibri" w:hAnsi="Arial" w:cs="Arial"/>
          <w:bCs/>
          <w:iCs/>
          <w:lang w:val="es-ES" w:eastAsia="es-ES"/>
        </w:rPr>
        <w:t xml:space="preserve">Las Sociedades Operadoras podrán interconectar </w:t>
      </w:r>
      <w:r w:rsidR="00924459">
        <w:rPr>
          <w:rFonts w:ascii="Arial" w:eastAsia="Calibri" w:hAnsi="Arial" w:cs="Arial"/>
          <w:bCs/>
          <w:iCs/>
          <w:lang w:val="es-ES" w:eastAsia="es-ES"/>
        </w:rPr>
        <w:t xml:space="preserve">de manera ocasional o </w:t>
      </w:r>
      <w:r w:rsidR="00FA38DE">
        <w:rPr>
          <w:rFonts w:ascii="Arial" w:eastAsia="Calibri" w:hAnsi="Arial" w:cs="Arial"/>
          <w:bCs/>
          <w:iCs/>
          <w:lang w:val="es-ES" w:eastAsia="es-ES"/>
        </w:rPr>
        <w:t xml:space="preserve">permanente </w:t>
      </w:r>
      <w:r w:rsidRPr="00F67774">
        <w:rPr>
          <w:rFonts w:ascii="Arial" w:eastAsia="Calibri" w:hAnsi="Arial" w:cs="Arial"/>
          <w:bCs/>
          <w:iCs/>
          <w:lang w:val="es-ES" w:eastAsia="es-ES"/>
        </w:rPr>
        <w:t>la modalidad de juego de Bingo Electrónico entre salas de distintos casinos de juego. Para tal efecto, deberán notificar a esta Superintendencia la realización de dicha interconexión con a lo menos 10 días hábiles a su realización</w:t>
      </w:r>
      <w:r w:rsidR="0040555C">
        <w:rPr>
          <w:rFonts w:ascii="Arial" w:eastAsia="Calibri" w:hAnsi="Arial" w:cs="Arial"/>
          <w:bCs/>
          <w:iCs/>
          <w:lang w:val="es-ES" w:eastAsia="es-ES"/>
        </w:rPr>
        <w:t>, especificando el período de su implementación</w:t>
      </w:r>
      <w:r w:rsidRPr="00F67774">
        <w:rPr>
          <w:rFonts w:ascii="Arial" w:eastAsia="Calibri" w:hAnsi="Arial" w:cs="Arial"/>
          <w:bCs/>
          <w:iCs/>
          <w:lang w:val="es-ES" w:eastAsia="es-ES"/>
        </w:rPr>
        <w:t xml:space="preserve">. La sala de juego deberá poseer todos los elementos técnicos exigidos para su adecuado funcionamiento. </w:t>
      </w:r>
    </w:p>
    <w:p w14:paraId="0E522618" w14:textId="77777777" w:rsidR="008153BE" w:rsidRDefault="008153BE" w:rsidP="006017BB">
      <w:pPr>
        <w:pStyle w:val="Prrafodelista"/>
        <w:spacing w:after="0" w:line="243" w:lineRule="auto"/>
        <w:ind w:left="567" w:right="65"/>
        <w:jc w:val="both"/>
        <w:rPr>
          <w:rFonts w:ascii="Arial" w:eastAsia="Arial" w:hAnsi="Arial" w:cs="Arial"/>
          <w:b/>
          <w:color w:val="FF0000"/>
          <w:lang w:val="es-CL"/>
        </w:rPr>
      </w:pPr>
    </w:p>
    <w:p w14:paraId="008C1A46" w14:textId="77777777" w:rsidR="000E4F74" w:rsidRDefault="000E4F74" w:rsidP="006017BB">
      <w:pPr>
        <w:pStyle w:val="Prrafodelista"/>
        <w:spacing w:after="0" w:line="243" w:lineRule="auto"/>
        <w:ind w:left="567" w:right="65"/>
        <w:jc w:val="both"/>
        <w:rPr>
          <w:rFonts w:ascii="Arial" w:eastAsia="Arial" w:hAnsi="Arial" w:cs="Arial"/>
          <w:b/>
          <w:color w:val="FF0000"/>
          <w:lang w:val="es-CL"/>
        </w:rPr>
      </w:pPr>
    </w:p>
    <w:p w14:paraId="19D8A1B6" w14:textId="77777777" w:rsidR="000E4F74" w:rsidRDefault="000E4F74" w:rsidP="006017BB">
      <w:pPr>
        <w:pStyle w:val="Prrafodelista"/>
        <w:spacing w:after="0" w:line="243" w:lineRule="auto"/>
        <w:ind w:left="567" w:right="65"/>
        <w:jc w:val="both"/>
        <w:rPr>
          <w:rFonts w:ascii="Arial" w:eastAsia="Arial" w:hAnsi="Arial" w:cs="Arial"/>
          <w:b/>
          <w:color w:val="FF0000"/>
          <w:lang w:val="es-CL"/>
        </w:rPr>
      </w:pPr>
    </w:p>
    <w:p w14:paraId="26C07206" w14:textId="77777777" w:rsidR="00BA6BC2" w:rsidRPr="008153BE" w:rsidRDefault="00BA6BC2" w:rsidP="006017BB">
      <w:pPr>
        <w:pStyle w:val="Prrafodelista"/>
        <w:spacing w:after="0" w:line="243" w:lineRule="auto"/>
        <w:ind w:left="567" w:right="65"/>
        <w:jc w:val="both"/>
        <w:rPr>
          <w:rFonts w:ascii="Arial" w:eastAsia="Arial" w:hAnsi="Arial" w:cs="Arial"/>
          <w:b/>
          <w:color w:val="FF0000"/>
          <w:lang w:val="es-CL"/>
        </w:rPr>
      </w:pPr>
    </w:p>
    <w:p w14:paraId="3FE32A48" w14:textId="3F7A4268" w:rsidR="008153BE" w:rsidRPr="00F67774" w:rsidRDefault="008153BE" w:rsidP="008153BE">
      <w:pPr>
        <w:pStyle w:val="Prrafodelista"/>
        <w:numPr>
          <w:ilvl w:val="0"/>
          <w:numId w:val="6"/>
        </w:numPr>
        <w:spacing w:after="0" w:line="243" w:lineRule="auto"/>
        <w:ind w:left="567" w:right="65" w:hanging="425"/>
        <w:jc w:val="both"/>
        <w:rPr>
          <w:rFonts w:ascii="Arial" w:eastAsia="Arial" w:hAnsi="Arial" w:cs="Arial"/>
          <w:b/>
          <w:lang w:val="es-CL"/>
        </w:rPr>
      </w:pPr>
      <w:r w:rsidRPr="00F67774">
        <w:rPr>
          <w:rFonts w:ascii="Arial" w:eastAsia="Arial" w:hAnsi="Arial" w:cs="Arial"/>
          <w:b/>
          <w:lang w:val="es-CL"/>
        </w:rPr>
        <w:t xml:space="preserve">Número de las posiciones de bingo electrónico en los casinos de juego regidos por la </w:t>
      </w:r>
      <w:r w:rsidR="00CB7A2E">
        <w:rPr>
          <w:rFonts w:ascii="Arial" w:eastAsia="Arial" w:hAnsi="Arial" w:cs="Arial"/>
          <w:b/>
          <w:lang w:val="es-CL"/>
        </w:rPr>
        <w:t>L</w:t>
      </w:r>
      <w:r w:rsidRPr="00F67774">
        <w:rPr>
          <w:rFonts w:ascii="Arial" w:eastAsia="Arial" w:hAnsi="Arial" w:cs="Arial"/>
          <w:b/>
          <w:lang w:val="es-CL"/>
        </w:rPr>
        <w:t xml:space="preserve">ey N° 19.995 </w:t>
      </w:r>
    </w:p>
    <w:p w14:paraId="08D9E30A" w14:textId="77777777" w:rsidR="008153BE" w:rsidRPr="00F67774" w:rsidRDefault="008153BE" w:rsidP="008153BE">
      <w:pPr>
        <w:spacing w:after="0" w:line="200" w:lineRule="exact"/>
        <w:ind w:left="142"/>
        <w:rPr>
          <w:rFonts w:ascii="Arial" w:hAnsi="Arial" w:cs="Arial"/>
          <w:lang w:val="es-CL"/>
        </w:rPr>
      </w:pPr>
    </w:p>
    <w:p w14:paraId="29E7AE62" w14:textId="77777777" w:rsidR="008153BE" w:rsidRPr="00F67774" w:rsidRDefault="008153BE" w:rsidP="00C43D26">
      <w:pPr>
        <w:spacing w:after="0" w:line="240" w:lineRule="auto"/>
        <w:ind w:left="142"/>
        <w:jc w:val="both"/>
        <w:rPr>
          <w:rFonts w:ascii="Arial" w:hAnsi="Arial" w:cs="Arial"/>
          <w:lang w:val="es-CL"/>
        </w:rPr>
      </w:pPr>
      <w:r w:rsidRPr="00F67774">
        <w:rPr>
          <w:rFonts w:ascii="Arial" w:hAnsi="Arial" w:cs="Arial"/>
          <w:lang w:val="es-CL"/>
        </w:rPr>
        <w:t xml:space="preserve">Tratándose del número de posiciones de bingo electrónico en los casinos de juego, en conformidad al inciso final del artículo 5° de la Ley N° 19.995, cabe tener presente las siguientes consideraciones: </w:t>
      </w:r>
    </w:p>
    <w:p w14:paraId="38199E79" w14:textId="77777777" w:rsidR="008153BE" w:rsidRPr="00F67774" w:rsidRDefault="008153BE" w:rsidP="00C43D26">
      <w:pPr>
        <w:spacing w:after="0" w:line="240" w:lineRule="auto"/>
        <w:rPr>
          <w:rFonts w:ascii="Arial" w:hAnsi="Arial" w:cs="Arial"/>
          <w:lang w:val="es-CL"/>
        </w:rPr>
      </w:pPr>
    </w:p>
    <w:p w14:paraId="49E15CA0" w14:textId="77777777" w:rsidR="008153BE" w:rsidRPr="00F67774" w:rsidRDefault="008153BE" w:rsidP="00C43D26">
      <w:pPr>
        <w:pStyle w:val="Prrafodelista"/>
        <w:numPr>
          <w:ilvl w:val="0"/>
          <w:numId w:val="2"/>
        </w:numPr>
        <w:spacing w:after="0" w:line="240" w:lineRule="auto"/>
        <w:ind w:left="567" w:hanging="425"/>
        <w:jc w:val="both"/>
        <w:rPr>
          <w:rFonts w:ascii="Arial" w:hAnsi="Arial" w:cs="Arial"/>
          <w:lang w:val="es-CL"/>
        </w:rPr>
      </w:pPr>
      <w:r w:rsidRPr="00F67774">
        <w:rPr>
          <w:rFonts w:ascii="Arial" w:hAnsi="Arial" w:cs="Arial"/>
          <w:lang w:val="es-CL"/>
        </w:rPr>
        <w:t xml:space="preserve">En los casinos de juego debe explotarse la categoría de juego de bingo, quedando expresamente consignado que el bingo electrónico permite a las sociedades operadoras explotar la categoría bingo. </w:t>
      </w:r>
    </w:p>
    <w:p w14:paraId="65AB49B4" w14:textId="77777777" w:rsidR="008153BE" w:rsidRPr="00F67774" w:rsidRDefault="008153BE" w:rsidP="00C43D26">
      <w:pPr>
        <w:pStyle w:val="Prrafodelista"/>
        <w:spacing w:after="0" w:line="240" w:lineRule="auto"/>
        <w:ind w:left="567" w:hanging="425"/>
        <w:jc w:val="both"/>
        <w:rPr>
          <w:rFonts w:ascii="Arial" w:hAnsi="Arial" w:cs="Arial"/>
          <w:lang w:val="es-CL"/>
        </w:rPr>
      </w:pPr>
    </w:p>
    <w:p w14:paraId="77376796" w14:textId="77777777" w:rsidR="00B124F2" w:rsidRDefault="008153BE" w:rsidP="00C43D26">
      <w:pPr>
        <w:pStyle w:val="Prrafodelista"/>
        <w:numPr>
          <w:ilvl w:val="0"/>
          <w:numId w:val="2"/>
        </w:numPr>
        <w:spacing w:after="0" w:line="240" w:lineRule="auto"/>
        <w:ind w:left="567" w:hanging="425"/>
        <w:jc w:val="both"/>
        <w:rPr>
          <w:rFonts w:ascii="Arial" w:hAnsi="Arial" w:cs="Arial"/>
          <w:lang w:val="es-CL"/>
        </w:rPr>
      </w:pPr>
      <w:r w:rsidRPr="00F67774">
        <w:rPr>
          <w:rFonts w:ascii="Arial" w:hAnsi="Arial" w:cs="Arial"/>
          <w:lang w:val="es-CL"/>
        </w:rPr>
        <w:t xml:space="preserve">El número de posiciones de bingo se encuentra consignado en el acto administrativo que le otorga a cada sociedad operadora, el respectivo permiso de operación para un casino de juego. </w:t>
      </w:r>
    </w:p>
    <w:p w14:paraId="238DE698" w14:textId="77777777" w:rsidR="00B124F2" w:rsidRPr="0040555C" w:rsidRDefault="00B124F2" w:rsidP="0040555C">
      <w:pPr>
        <w:pStyle w:val="Prrafodelista"/>
        <w:rPr>
          <w:rFonts w:ascii="Arial" w:hAnsi="Arial" w:cs="Arial"/>
          <w:lang w:val="es-CL"/>
        </w:rPr>
      </w:pPr>
    </w:p>
    <w:p w14:paraId="15D42DDD" w14:textId="77777777" w:rsidR="008153BE" w:rsidRPr="00F67774" w:rsidRDefault="008153BE" w:rsidP="0040555C">
      <w:pPr>
        <w:pStyle w:val="Prrafodelista"/>
        <w:spacing w:after="0" w:line="240" w:lineRule="auto"/>
        <w:ind w:left="567"/>
        <w:jc w:val="both"/>
        <w:rPr>
          <w:rFonts w:ascii="Arial" w:hAnsi="Arial" w:cs="Arial"/>
          <w:lang w:val="es-CL"/>
        </w:rPr>
      </w:pPr>
      <w:r w:rsidRPr="00F67774">
        <w:rPr>
          <w:rFonts w:ascii="Arial" w:hAnsi="Arial" w:cs="Arial"/>
          <w:lang w:val="es-CL"/>
        </w:rPr>
        <w:t xml:space="preserve">Sin embargo, como no resulta aplicable a la categoría de bingo, la exigencia de mantener un “número mínimo” de posiciones, tal como se establece respecto de las mesas de juego y las máquinas de azar, en el caso del bingo electrónico la disminución de posiciones se considerará una modificación sustancial al permiso de operación. </w:t>
      </w:r>
    </w:p>
    <w:p w14:paraId="07F02632" w14:textId="77777777" w:rsidR="008153BE" w:rsidRPr="00F67774" w:rsidRDefault="008153BE" w:rsidP="008153BE">
      <w:pPr>
        <w:spacing w:after="0" w:line="280" w:lineRule="exact"/>
        <w:ind w:left="567" w:hanging="425"/>
        <w:jc w:val="both"/>
        <w:rPr>
          <w:rFonts w:ascii="Arial" w:hAnsi="Arial" w:cs="Arial"/>
          <w:lang w:val="es-CL"/>
        </w:rPr>
      </w:pPr>
    </w:p>
    <w:p w14:paraId="22F5F467" w14:textId="075AD105" w:rsidR="008153BE" w:rsidRPr="00F67774" w:rsidRDefault="008153BE" w:rsidP="00C43D26">
      <w:pPr>
        <w:spacing w:after="0" w:line="240" w:lineRule="auto"/>
        <w:ind w:left="567"/>
        <w:jc w:val="both"/>
        <w:rPr>
          <w:rFonts w:ascii="Arial" w:hAnsi="Arial" w:cs="Arial"/>
          <w:lang w:val="es-CL"/>
        </w:rPr>
      </w:pPr>
      <w:r w:rsidRPr="00F67774">
        <w:rPr>
          <w:rFonts w:ascii="Arial" w:hAnsi="Arial" w:cs="Arial"/>
          <w:lang w:val="es-CL"/>
        </w:rPr>
        <w:t xml:space="preserve">Con todo, en mérito de lo anterior, en ejercicio de las facultades que confiere el artículo 42 N° 7 de la </w:t>
      </w:r>
      <w:r w:rsidR="00CB7A2E">
        <w:rPr>
          <w:rFonts w:ascii="Arial" w:hAnsi="Arial" w:cs="Arial"/>
          <w:lang w:val="es-CL"/>
        </w:rPr>
        <w:t>L</w:t>
      </w:r>
      <w:r w:rsidRPr="00F67774">
        <w:rPr>
          <w:rFonts w:ascii="Arial" w:hAnsi="Arial" w:cs="Arial"/>
          <w:lang w:val="es-CL"/>
        </w:rPr>
        <w:t>ey N° 19.995 y atendido que resulta necesario determinar la forma en que definirá el número de posiciones para del bingo electrónico</w:t>
      </w:r>
      <w:r w:rsidR="00B124F2">
        <w:rPr>
          <w:rFonts w:ascii="Arial" w:hAnsi="Arial" w:cs="Arial"/>
          <w:lang w:val="es-CL"/>
        </w:rPr>
        <w:t>,</w:t>
      </w:r>
      <w:r w:rsidRPr="00F67774">
        <w:rPr>
          <w:rFonts w:ascii="Arial" w:hAnsi="Arial" w:cs="Arial"/>
          <w:lang w:val="es-CL"/>
        </w:rPr>
        <w:t xml:space="preserve"> que se deben mantener en los casinos para </w:t>
      </w:r>
      <w:r w:rsidR="00B124F2">
        <w:rPr>
          <w:rFonts w:ascii="Arial" w:hAnsi="Arial" w:cs="Arial"/>
          <w:lang w:val="es-CL"/>
        </w:rPr>
        <w:t>asegurar el</w:t>
      </w:r>
      <w:r w:rsidRPr="00F67774">
        <w:rPr>
          <w:rFonts w:ascii="Arial" w:hAnsi="Arial" w:cs="Arial"/>
          <w:lang w:val="es-CL"/>
        </w:rPr>
        <w:t xml:space="preserve"> cabal cumplimiento a la exigencia de explotar dicha categoría, se establece lo siguiente:</w:t>
      </w:r>
    </w:p>
    <w:p w14:paraId="50ADDBA6" w14:textId="77777777" w:rsidR="008153BE" w:rsidRPr="00F67774" w:rsidRDefault="008153BE" w:rsidP="008153BE">
      <w:pPr>
        <w:spacing w:after="0" w:line="280" w:lineRule="exact"/>
        <w:ind w:left="567" w:hanging="425"/>
        <w:jc w:val="both"/>
        <w:rPr>
          <w:rFonts w:ascii="Arial" w:hAnsi="Arial" w:cs="Arial"/>
          <w:lang w:val="es-CL"/>
        </w:rPr>
      </w:pPr>
    </w:p>
    <w:p w14:paraId="38D04D0A" w14:textId="77777777" w:rsidR="00DB7F40" w:rsidRDefault="008153BE">
      <w:pPr>
        <w:pStyle w:val="Prrafodelista"/>
        <w:spacing w:after="0" w:line="240" w:lineRule="auto"/>
        <w:ind w:left="993" w:hanging="425"/>
        <w:jc w:val="both"/>
        <w:rPr>
          <w:rFonts w:ascii="Arial" w:hAnsi="Arial" w:cs="Arial"/>
          <w:lang w:val="es-CL"/>
        </w:rPr>
      </w:pPr>
      <w:r w:rsidRPr="00F67774">
        <w:rPr>
          <w:rFonts w:ascii="Arial" w:hAnsi="Arial" w:cs="Arial"/>
          <w:lang w:val="es-CL"/>
        </w:rPr>
        <w:t>b.1) Las sociedades operadoras podrán determinar el número de posiciones de bingo electrónico que utilizarán para desarrollar la categoría bingo.</w:t>
      </w:r>
    </w:p>
    <w:p w14:paraId="2A285B64" w14:textId="77777777" w:rsidR="00DB7F40" w:rsidRDefault="008153BE">
      <w:pPr>
        <w:pStyle w:val="Prrafodelista"/>
        <w:spacing w:after="0" w:line="240" w:lineRule="auto"/>
        <w:ind w:left="992" w:hanging="425"/>
        <w:jc w:val="both"/>
        <w:rPr>
          <w:rFonts w:ascii="Arial" w:hAnsi="Arial" w:cs="Arial"/>
          <w:lang w:val="es-CL"/>
        </w:rPr>
      </w:pPr>
      <w:r w:rsidRPr="00F67774">
        <w:rPr>
          <w:rFonts w:ascii="Arial" w:hAnsi="Arial" w:cs="Arial"/>
          <w:lang w:val="es-CL"/>
        </w:rPr>
        <w:t xml:space="preserve"> </w:t>
      </w:r>
    </w:p>
    <w:p w14:paraId="6946CE3D" w14:textId="77777777" w:rsidR="00DB7F40" w:rsidRDefault="008153BE">
      <w:pPr>
        <w:spacing w:after="0" w:line="240" w:lineRule="auto"/>
        <w:ind w:left="993" w:hanging="426"/>
        <w:jc w:val="both"/>
        <w:rPr>
          <w:rFonts w:ascii="Arial" w:hAnsi="Arial" w:cs="Arial"/>
          <w:lang w:val="es-CL"/>
        </w:rPr>
      </w:pPr>
      <w:r w:rsidRPr="00F67774">
        <w:rPr>
          <w:rFonts w:ascii="Arial" w:hAnsi="Arial" w:cs="Arial"/>
          <w:lang w:val="es-CL"/>
        </w:rPr>
        <w:t>b.2) El número de posiciones que determinen no podrán ser inferior al 5% del total autorizado en el permiso de operación y, en ningún caso, inferior a cinco terminales electrónicas de juego.</w:t>
      </w:r>
    </w:p>
    <w:p w14:paraId="5C62DBDE" w14:textId="77777777" w:rsidR="00DB7F40" w:rsidRDefault="00DB7F40">
      <w:pPr>
        <w:spacing w:after="0" w:line="240" w:lineRule="auto"/>
        <w:ind w:left="992" w:hanging="425"/>
        <w:jc w:val="both"/>
        <w:rPr>
          <w:rFonts w:ascii="Arial" w:hAnsi="Arial" w:cs="Arial"/>
          <w:lang w:val="es-CL"/>
        </w:rPr>
      </w:pPr>
    </w:p>
    <w:p w14:paraId="5799A817" w14:textId="77777777" w:rsidR="00DB7F40" w:rsidRDefault="008153BE">
      <w:pPr>
        <w:spacing w:before="33" w:after="0" w:line="240" w:lineRule="auto"/>
        <w:ind w:left="992" w:right="67" w:hanging="425"/>
        <w:jc w:val="both"/>
        <w:rPr>
          <w:rFonts w:ascii="Arial" w:hAnsi="Arial"/>
          <w:lang w:val="es-CL"/>
        </w:rPr>
      </w:pPr>
      <w:r w:rsidRPr="00F67774">
        <w:rPr>
          <w:rFonts w:ascii="Arial" w:hAnsi="Arial" w:cs="Arial"/>
          <w:lang w:val="es-CL"/>
        </w:rPr>
        <w:t xml:space="preserve">b.3) </w:t>
      </w:r>
      <w:r w:rsidRPr="00F67774">
        <w:rPr>
          <w:rFonts w:ascii="Arial" w:hAnsi="Arial"/>
          <w:lang w:val="es-CL"/>
        </w:rPr>
        <w:t xml:space="preserve">La disminución </w:t>
      </w:r>
      <w:r w:rsidR="00E677E7">
        <w:rPr>
          <w:rFonts w:ascii="Arial" w:hAnsi="Arial"/>
          <w:lang w:val="es-CL"/>
        </w:rPr>
        <w:t xml:space="preserve">de las posiciones </w:t>
      </w:r>
      <w:r w:rsidRPr="00F67774">
        <w:rPr>
          <w:rFonts w:ascii="Arial" w:hAnsi="Arial"/>
          <w:lang w:val="es-CL"/>
        </w:rPr>
        <w:t xml:space="preserve">se entenderá </w:t>
      </w:r>
      <w:r w:rsidR="00664A03">
        <w:rPr>
          <w:rFonts w:ascii="Arial" w:hAnsi="Arial"/>
          <w:lang w:val="es-CL"/>
        </w:rPr>
        <w:t xml:space="preserve">como </w:t>
      </w:r>
      <w:r w:rsidRPr="00F67774">
        <w:rPr>
          <w:rFonts w:ascii="Arial" w:hAnsi="Arial"/>
          <w:lang w:val="es-CL"/>
        </w:rPr>
        <w:t xml:space="preserve">una </w:t>
      </w:r>
      <w:r w:rsidR="00E677E7">
        <w:rPr>
          <w:rFonts w:ascii="Arial" w:hAnsi="Arial"/>
          <w:lang w:val="es-CL"/>
        </w:rPr>
        <w:t>disminución de la licencia de juego otorgada en el</w:t>
      </w:r>
      <w:r w:rsidRPr="00F67774">
        <w:rPr>
          <w:rFonts w:ascii="Arial" w:hAnsi="Arial"/>
          <w:lang w:val="es-CL"/>
        </w:rPr>
        <w:t xml:space="preserve"> permiso de operación</w:t>
      </w:r>
      <w:r w:rsidR="00B124F2">
        <w:rPr>
          <w:rFonts w:ascii="Arial" w:hAnsi="Arial"/>
          <w:lang w:val="es-CL"/>
        </w:rPr>
        <w:t>,</w:t>
      </w:r>
      <w:r w:rsidR="00E677E7">
        <w:rPr>
          <w:rFonts w:ascii="Arial" w:hAnsi="Arial"/>
          <w:lang w:val="es-CL"/>
        </w:rPr>
        <w:t xml:space="preserve"> en los términos establecidos en el artículo 51 del Decreto Supremo N° 1722, de </w:t>
      </w:r>
      <w:r w:rsidR="00BA6BC2">
        <w:rPr>
          <w:rFonts w:ascii="Arial" w:hAnsi="Arial"/>
          <w:lang w:val="es-CL"/>
        </w:rPr>
        <w:t>2015, del Ministerio de Hacienda</w:t>
      </w:r>
      <w:r w:rsidR="00E677E7">
        <w:rPr>
          <w:rFonts w:ascii="Arial" w:hAnsi="Arial"/>
          <w:lang w:val="es-CL"/>
        </w:rPr>
        <w:t xml:space="preserve">, </w:t>
      </w:r>
      <w:r w:rsidR="00B124F2">
        <w:rPr>
          <w:rFonts w:ascii="Arial" w:hAnsi="Arial"/>
          <w:lang w:val="es-CL"/>
        </w:rPr>
        <w:t>requiriendo por tanto una autorización de</w:t>
      </w:r>
      <w:r w:rsidR="00FA38DE">
        <w:rPr>
          <w:rFonts w:ascii="Arial" w:hAnsi="Arial"/>
          <w:lang w:val="es-CL"/>
        </w:rPr>
        <w:t>l Consejo Resolutivo de</w:t>
      </w:r>
      <w:r w:rsidR="00E97E6A">
        <w:rPr>
          <w:rFonts w:ascii="Arial" w:hAnsi="Arial"/>
          <w:lang w:val="es-CL"/>
        </w:rPr>
        <w:t xml:space="preserve"> esta Superintendencia</w:t>
      </w:r>
      <w:r w:rsidRPr="00F67774">
        <w:rPr>
          <w:rFonts w:ascii="Arial" w:hAnsi="Arial"/>
          <w:lang w:val="es-CL"/>
        </w:rPr>
        <w:t xml:space="preserve">. </w:t>
      </w:r>
    </w:p>
    <w:p w14:paraId="3CD26F65" w14:textId="77777777" w:rsidR="00F8162E" w:rsidRDefault="00F8162E">
      <w:pPr>
        <w:spacing w:before="33" w:after="0" w:line="240" w:lineRule="auto"/>
        <w:ind w:left="992" w:right="67" w:hanging="425"/>
        <w:jc w:val="both"/>
        <w:rPr>
          <w:rFonts w:ascii="Arial" w:hAnsi="Arial"/>
          <w:lang w:val="es-CL"/>
        </w:rPr>
      </w:pPr>
    </w:p>
    <w:p w14:paraId="700844E3" w14:textId="42116649" w:rsidR="00F8162E" w:rsidRDefault="00F8162E" w:rsidP="00664A03">
      <w:pPr>
        <w:spacing w:before="33" w:after="0" w:line="240" w:lineRule="auto"/>
        <w:ind w:left="567" w:right="67"/>
        <w:jc w:val="both"/>
        <w:rPr>
          <w:rFonts w:ascii="Arial" w:hAnsi="Arial"/>
          <w:lang w:val="es-CL"/>
        </w:rPr>
      </w:pPr>
      <w:r>
        <w:rPr>
          <w:rFonts w:ascii="Arial" w:hAnsi="Arial"/>
          <w:lang w:val="es-CL"/>
        </w:rPr>
        <w:t>No será aplicable al bingo electrónico lo dispuesto en el numeral 3</w:t>
      </w:r>
      <w:r w:rsidR="00CB7A2E">
        <w:rPr>
          <w:rFonts w:ascii="Arial" w:hAnsi="Arial"/>
          <w:lang w:val="es-CL"/>
        </w:rPr>
        <w:t>)</w:t>
      </w:r>
      <w:r w:rsidR="00664A03">
        <w:rPr>
          <w:rFonts w:ascii="Arial" w:hAnsi="Arial"/>
          <w:lang w:val="es-CL"/>
        </w:rPr>
        <w:t xml:space="preserve"> de la Circular N° 16, de 21 de enero de 2011, de esta Superintendencia, el cual solo regirá respecto del bingo tradicional. </w:t>
      </w:r>
    </w:p>
    <w:p w14:paraId="0847B872" w14:textId="77777777" w:rsidR="00BA6BC2" w:rsidRDefault="00BA6BC2" w:rsidP="00664A03">
      <w:pPr>
        <w:spacing w:before="33" w:after="0" w:line="240" w:lineRule="auto"/>
        <w:ind w:left="567" w:right="67"/>
        <w:jc w:val="both"/>
        <w:rPr>
          <w:rFonts w:ascii="Arial" w:hAnsi="Arial"/>
          <w:lang w:val="es-CL"/>
        </w:rPr>
      </w:pPr>
    </w:p>
    <w:p w14:paraId="427BAA2E" w14:textId="77777777" w:rsidR="00BA6BC2" w:rsidRDefault="00BA6BC2" w:rsidP="00664A03">
      <w:pPr>
        <w:spacing w:before="33" w:after="0" w:line="240" w:lineRule="auto"/>
        <w:ind w:left="567" w:right="67"/>
        <w:jc w:val="both"/>
        <w:rPr>
          <w:rFonts w:ascii="Arial" w:hAnsi="Arial"/>
          <w:lang w:val="es-ES"/>
        </w:rPr>
      </w:pPr>
    </w:p>
    <w:p w14:paraId="1D3C8C77" w14:textId="77777777" w:rsidR="00E35F44" w:rsidRDefault="00E35F44" w:rsidP="00664A03">
      <w:pPr>
        <w:spacing w:before="33" w:after="0" w:line="240" w:lineRule="auto"/>
        <w:ind w:left="567" w:right="67"/>
        <w:jc w:val="both"/>
        <w:rPr>
          <w:rFonts w:ascii="Arial" w:hAnsi="Arial"/>
          <w:lang w:val="es-ES"/>
        </w:rPr>
      </w:pPr>
    </w:p>
    <w:p w14:paraId="36E57E55" w14:textId="668FB35C" w:rsidR="00F96833" w:rsidRPr="000B19EA" w:rsidRDefault="00572273" w:rsidP="008153BE">
      <w:pPr>
        <w:pStyle w:val="xdef"/>
        <w:numPr>
          <w:ilvl w:val="0"/>
          <w:numId w:val="6"/>
        </w:numPr>
        <w:shd w:val="clear" w:color="auto" w:fill="FFFFFF"/>
        <w:ind w:left="567" w:right="63" w:hanging="425"/>
        <w:rPr>
          <w:rFonts w:ascii="Arial" w:hAnsi="Arial" w:cs="Arial"/>
          <w:sz w:val="22"/>
          <w:szCs w:val="22"/>
        </w:rPr>
      </w:pPr>
      <w:r w:rsidRPr="000B19EA">
        <w:rPr>
          <w:rFonts w:ascii="Arial" w:hAnsi="Arial" w:cs="Arial"/>
          <w:b/>
          <w:sz w:val="22"/>
          <w:szCs w:val="22"/>
        </w:rPr>
        <w:t xml:space="preserve">Funcionalidades </w:t>
      </w:r>
      <w:r w:rsidR="00633BFB" w:rsidRPr="000B19EA">
        <w:rPr>
          <w:rFonts w:ascii="Arial" w:hAnsi="Arial" w:cs="Arial"/>
          <w:b/>
          <w:sz w:val="22"/>
          <w:szCs w:val="22"/>
        </w:rPr>
        <w:t>y</w:t>
      </w:r>
      <w:r w:rsidR="008808CD" w:rsidRPr="000B19EA">
        <w:rPr>
          <w:rFonts w:ascii="Arial" w:hAnsi="Arial" w:cs="Arial"/>
          <w:b/>
          <w:sz w:val="22"/>
          <w:szCs w:val="22"/>
        </w:rPr>
        <w:t xml:space="preserve"> equipamiento del bingo electrónico</w:t>
      </w:r>
    </w:p>
    <w:p w14:paraId="1D2C5933" w14:textId="77777777" w:rsidR="00572273" w:rsidRPr="005E726C" w:rsidRDefault="00572273" w:rsidP="00A1559F">
      <w:pPr>
        <w:pStyle w:val="xdef"/>
        <w:shd w:val="clear" w:color="auto" w:fill="FFFFFF"/>
        <w:ind w:left="142" w:right="63"/>
        <w:jc w:val="both"/>
        <w:rPr>
          <w:rFonts w:ascii="Arial" w:hAnsi="Arial"/>
          <w:bCs/>
          <w:sz w:val="22"/>
        </w:rPr>
      </w:pPr>
      <w:r w:rsidRPr="005E726C">
        <w:rPr>
          <w:rFonts w:ascii="Arial" w:hAnsi="Arial" w:cs="Arial"/>
          <w:sz w:val="22"/>
          <w:szCs w:val="22"/>
        </w:rPr>
        <w:lastRenderedPageBreak/>
        <w:t xml:space="preserve">El sistema </w:t>
      </w:r>
      <w:r w:rsidR="008808CD" w:rsidRPr="005E726C">
        <w:rPr>
          <w:rFonts w:ascii="Arial" w:hAnsi="Arial" w:cs="Arial"/>
          <w:sz w:val="22"/>
          <w:szCs w:val="22"/>
        </w:rPr>
        <w:t xml:space="preserve">de juego </w:t>
      </w:r>
      <w:r w:rsidRPr="005E726C">
        <w:rPr>
          <w:rFonts w:ascii="Arial" w:hAnsi="Arial" w:cs="Arial"/>
          <w:sz w:val="22"/>
          <w:szCs w:val="22"/>
        </w:rPr>
        <w:t>y equipamiento del bingo electrónico a explotar en las salas de bingo autorizadas</w:t>
      </w:r>
      <w:r w:rsidR="00B3647C" w:rsidRPr="005E726C">
        <w:rPr>
          <w:rFonts w:ascii="Arial" w:hAnsi="Arial" w:cs="Arial"/>
          <w:sz w:val="22"/>
          <w:szCs w:val="22"/>
        </w:rPr>
        <w:t xml:space="preserve">, </w:t>
      </w:r>
      <w:r w:rsidR="00337CAA" w:rsidRPr="005E726C">
        <w:rPr>
          <w:rFonts w:ascii="Arial" w:hAnsi="Arial"/>
          <w:bCs/>
          <w:sz w:val="22"/>
        </w:rPr>
        <w:t>deberá cumplir los siguientes requisitos:</w:t>
      </w:r>
    </w:p>
    <w:p w14:paraId="4966B698" w14:textId="77777777" w:rsidR="00F73F8F" w:rsidRPr="005E726C" w:rsidRDefault="00F73F8F" w:rsidP="00932613">
      <w:pPr>
        <w:numPr>
          <w:ilvl w:val="1"/>
          <w:numId w:val="19"/>
        </w:numPr>
        <w:tabs>
          <w:tab w:val="left" w:pos="633"/>
        </w:tabs>
        <w:spacing w:after="0" w:line="240" w:lineRule="auto"/>
        <w:ind w:left="567" w:hanging="425"/>
        <w:jc w:val="both"/>
        <w:rPr>
          <w:rFonts w:ascii="Arial" w:hAnsi="Arial" w:cs="Arial"/>
          <w:lang w:val="es-CL"/>
        </w:rPr>
      </w:pPr>
      <w:r w:rsidRPr="005E726C">
        <w:rPr>
          <w:rFonts w:ascii="Arial" w:hAnsi="Arial" w:cs="Arial"/>
          <w:lang w:val="es-CL"/>
        </w:rPr>
        <w:t>Garantizar su operación cumpliendo los principios de seguridad de la información (disponibilidad, confidencialidad e integridad de la información).</w:t>
      </w:r>
    </w:p>
    <w:p w14:paraId="0477C07C" w14:textId="77777777" w:rsidR="00390E97" w:rsidRPr="005E726C" w:rsidRDefault="00390E97" w:rsidP="00932613">
      <w:pPr>
        <w:spacing w:after="0" w:line="240" w:lineRule="auto"/>
        <w:ind w:left="567" w:hanging="425"/>
        <w:jc w:val="both"/>
        <w:rPr>
          <w:rFonts w:ascii="Arial" w:hAnsi="Arial" w:cs="Arial"/>
          <w:lang w:val="es-CL"/>
        </w:rPr>
      </w:pPr>
    </w:p>
    <w:p w14:paraId="012011AB" w14:textId="77777777" w:rsidR="00390E97" w:rsidRPr="005E726C" w:rsidRDefault="00F73F8F" w:rsidP="00932613">
      <w:pPr>
        <w:numPr>
          <w:ilvl w:val="1"/>
          <w:numId w:val="19"/>
        </w:numPr>
        <w:spacing w:after="0" w:line="240" w:lineRule="auto"/>
        <w:ind w:left="567" w:hanging="425"/>
        <w:jc w:val="both"/>
        <w:rPr>
          <w:rFonts w:ascii="Arial" w:eastAsia="Times New Roman" w:hAnsi="Arial" w:cs="Arial"/>
          <w:lang w:val="es-CL" w:eastAsia="es-CL"/>
        </w:rPr>
      </w:pPr>
      <w:r w:rsidRPr="005E726C">
        <w:rPr>
          <w:rFonts w:ascii="Arial" w:eastAsia="Times New Roman" w:hAnsi="Arial" w:cs="Arial"/>
          <w:lang w:val="es-CL" w:eastAsia="es-CL"/>
        </w:rPr>
        <w:t xml:space="preserve">Disponer de bases de datos </w:t>
      </w:r>
      <w:r w:rsidR="00382B01">
        <w:rPr>
          <w:rFonts w:ascii="Arial" w:eastAsia="Times New Roman" w:hAnsi="Arial" w:cs="Arial"/>
          <w:lang w:val="es-CL" w:eastAsia="es-CL"/>
        </w:rPr>
        <w:t xml:space="preserve">y registros auditables </w:t>
      </w:r>
      <w:r w:rsidRPr="005E726C">
        <w:rPr>
          <w:rFonts w:ascii="Arial" w:eastAsia="Times New Roman" w:hAnsi="Arial" w:cs="Arial"/>
          <w:lang w:val="es-CL" w:eastAsia="es-CL"/>
        </w:rPr>
        <w:t>que permitan registr</w:t>
      </w:r>
      <w:r w:rsidR="00382B01">
        <w:rPr>
          <w:rFonts w:ascii="Arial" w:eastAsia="Times New Roman" w:hAnsi="Arial" w:cs="Arial"/>
          <w:lang w:val="es-CL" w:eastAsia="es-CL"/>
        </w:rPr>
        <w:t>ar</w:t>
      </w:r>
      <w:r w:rsidRPr="005E726C">
        <w:rPr>
          <w:rFonts w:ascii="Arial" w:eastAsia="Times New Roman" w:hAnsi="Arial" w:cs="Arial"/>
          <w:lang w:val="es-CL" w:eastAsia="es-CL"/>
        </w:rPr>
        <w:t xml:space="preserve"> de todas </w:t>
      </w:r>
      <w:r w:rsidRPr="00235D9F">
        <w:rPr>
          <w:rFonts w:ascii="Arial" w:eastAsia="Times New Roman" w:hAnsi="Arial" w:cs="Arial"/>
          <w:lang w:val="es-CL" w:eastAsia="es-CL"/>
        </w:rPr>
        <w:t>las operaciones realizadas y el almacenamiento de los datos relativos a cada partida celebrada, el número de cartones vendidos, el importe total de las ventas, los números extraídos y su orden de secuencia, la identificación de cada cartón electrónico que haya obtenido algún premio, así como la cuantía de cada uno de éstos, generand</w:t>
      </w:r>
      <w:r w:rsidRPr="005E726C">
        <w:rPr>
          <w:rFonts w:ascii="Arial" w:eastAsia="Times New Roman" w:hAnsi="Arial" w:cs="Arial"/>
          <w:lang w:val="es-CL" w:eastAsia="es-CL"/>
        </w:rPr>
        <w:t>o la reportabilidad</w:t>
      </w:r>
      <w:r w:rsidR="00602C54">
        <w:rPr>
          <w:rFonts w:ascii="Arial" w:eastAsia="Times New Roman" w:hAnsi="Arial" w:cs="Arial"/>
          <w:lang w:val="es-CL" w:eastAsia="es-CL"/>
        </w:rPr>
        <w:t xml:space="preserve"> </w:t>
      </w:r>
      <w:r w:rsidRPr="005E726C">
        <w:rPr>
          <w:rFonts w:ascii="Arial" w:eastAsia="Times New Roman" w:hAnsi="Arial" w:cs="Arial"/>
          <w:lang w:val="es-CL" w:eastAsia="es-CL"/>
        </w:rPr>
        <w:t>necesaria con toda la información anteriormente señalada.</w:t>
      </w:r>
    </w:p>
    <w:p w14:paraId="46527E93" w14:textId="77777777" w:rsidR="00390E97" w:rsidRPr="005E726C" w:rsidRDefault="00390E97" w:rsidP="00932613">
      <w:pPr>
        <w:spacing w:after="0" w:line="240" w:lineRule="auto"/>
        <w:ind w:left="567" w:hanging="425"/>
        <w:jc w:val="both"/>
        <w:rPr>
          <w:rFonts w:ascii="Arial" w:hAnsi="Arial" w:cs="Arial"/>
          <w:lang w:val="es-CL"/>
        </w:rPr>
      </w:pPr>
    </w:p>
    <w:p w14:paraId="65CEA2BF" w14:textId="77777777" w:rsidR="00F73F8F" w:rsidRPr="005E726C"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Disponer de un servidor, encargado de la gestión y control del juego de bingo electrónico cuya infraestructura se encuentre en las dependencias del casino de juego.</w:t>
      </w:r>
    </w:p>
    <w:p w14:paraId="43465A6B" w14:textId="77777777" w:rsidR="00390E97" w:rsidRPr="005E726C" w:rsidRDefault="00390E97" w:rsidP="00932613">
      <w:pPr>
        <w:spacing w:after="0" w:line="240" w:lineRule="auto"/>
        <w:ind w:left="567" w:hanging="425"/>
        <w:jc w:val="both"/>
        <w:rPr>
          <w:rFonts w:ascii="Arial" w:hAnsi="Arial" w:cs="Arial"/>
          <w:lang w:val="es-CL"/>
        </w:rPr>
      </w:pPr>
    </w:p>
    <w:p w14:paraId="7D079D53" w14:textId="77777777" w:rsidR="00F73F8F" w:rsidRPr="005E726C"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 xml:space="preserve">En los supuestos de interconexión con otros sistemas y equipamientos de bingo electrónico, explotados en otros casinos de juego, se deberá disponer de un servidor central que realice el control de las funcionalidades descritas para todas las salas de bingo interconectadas. </w:t>
      </w:r>
    </w:p>
    <w:p w14:paraId="282B6CEB" w14:textId="77777777" w:rsidR="00390E97" w:rsidRPr="005E726C" w:rsidRDefault="00390E97" w:rsidP="00932613">
      <w:pPr>
        <w:spacing w:after="0" w:line="240" w:lineRule="auto"/>
        <w:ind w:left="567" w:hanging="425"/>
        <w:jc w:val="both"/>
        <w:rPr>
          <w:rFonts w:ascii="Arial" w:hAnsi="Arial" w:cs="Arial"/>
          <w:lang w:val="es-CL"/>
        </w:rPr>
      </w:pPr>
    </w:p>
    <w:p w14:paraId="24FE3F47" w14:textId="681816F4" w:rsidR="00F73F8F" w:rsidRPr="005E726C"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 xml:space="preserve">Disponer de un sistema de telecomunicaciones encargado de gestionar, canalizar y garantizar el intercambio de información entre los servidores de sala y el servidor central que garantice, con las máximas condiciones de seguridad (establecido en </w:t>
      </w:r>
      <w:r w:rsidR="00CB7A2E">
        <w:rPr>
          <w:rFonts w:ascii="Arial" w:hAnsi="Arial" w:cs="Arial"/>
          <w:lang w:val="es-CL"/>
        </w:rPr>
        <w:t xml:space="preserve">los </w:t>
      </w:r>
      <w:r w:rsidRPr="005E726C">
        <w:rPr>
          <w:rFonts w:ascii="Arial" w:hAnsi="Arial" w:cs="Arial"/>
          <w:lang w:val="es-CL"/>
        </w:rPr>
        <w:t>estándares de máquinas de azar</w:t>
      </w:r>
      <w:r w:rsidR="00CB7A2E">
        <w:rPr>
          <w:rFonts w:ascii="Arial" w:hAnsi="Arial" w:cs="Arial"/>
          <w:lang w:val="es-CL"/>
        </w:rPr>
        <w:t>,</w:t>
      </w:r>
      <w:r w:rsidRPr="005E726C">
        <w:rPr>
          <w:rFonts w:ascii="Arial" w:hAnsi="Arial" w:cs="Arial"/>
          <w:lang w:val="es-CL"/>
        </w:rPr>
        <w:t xml:space="preserve"> de julio del año 2019), mínima latencia, velocidad de transmisión de datos y la fiabilidad en la transmisión de los mismos.</w:t>
      </w:r>
    </w:p>
    <w:p w14:paraId="48CE3A58" w14:textId="77777777" w:rsidR="00C31F92" w:rsidRPr="005E726C" w:rsidRDefault="00C31F92" w:rsidP="00932613">
      <w:pPr>
        <w:spacing w:after="0" w:line="240" w:lineRule="auto"/>
        <w:ind w:left="567" w:hanging="425"/>
        <w:jc w:val="both"/>
        <w:rPr>
          <w:rFonts w:ascii="Arial" w:hAnsi="Arial" w:cs="Arial"/>
          <w:lang w:val="es-CL"/>
        </w:rPr>
      </w:pPr>
    </w:p>
    <w:p w14:paraId="2AA11A9C" w14:textId="77777777" w:rsidR="00F73F8F" w:rsidRPr="005E726C"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Contar con un sistema informático de caja, que permita la carga de cobros y abonos de cantidades solicitadas por los jugadores/as del bingo electrónico, debiendo recoger e indicar de forma individualizada para cada una de éstas, el saldo o crédito disponible. Dicho sistema deberá disponer, asimismo, de un registro de control y gestión de todas las operaciones realizadas.</w:t>
      </w:r>
    </w:p>
    <w:p w14:paraId="0186A7F2" w14:textId="77777777" w:rsidR="00C31F92" w:rsidRPr="005E726C" w:rsidRDefault="00C31F92" w:rsidP="00932613">
      <w:pPr>
        <w:spacing w:after="0" w:line="240" w:lineRule="auto"/>
        <w:ind w:left="567" w:hanging="425"/>
        <w:jc w:val="both"/>
        <w:rPr>
          <w:rFonts w:ascii="Arial" w:hAnsi="Arial" w:cs="Arial"/>
          <w:lang w:val="es-CL"/>
        </w:rPr>
      </w:pPr>
    </w:p>
    <w:p w14:paraId="25E59727" w14:textId="77777777" w:rsidR="00F73F8F" w:rsidRPr="005E726C"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 xml:space="preserve">El </w:t>
      </w:r>
      <w:r w:rsidR="00602C54">
        <w:rPr>
          <w:rFonts w:ascii="Arial" w:hAnsi="Arial" w:cs="Arial"/>
          <w:lang w:val="es-CL"/>
        </w:rPr>
        <w:t>s</w:t>
      </w:r>
      <w:r w:rsidRPr="005E726C">
        <w:rPr>
          <w:rFonts w:ascii="Arial" w:hAnsi="Arial" w:cs="Arial"/>
          <w:lang w:val="es-CL"/>
        </w:rPr>
        <w:t>istema que da soporte al bingo electrónico debe</w:t>
      </w:r>
      <w:r w:rsidR="00B124F2">
        <w:rPr>
          <w:rFonts w:ascii="Arial" w:hAnsi="Arial" w:cs="Arial"/>
          <w:lang w:val="es-CL"/>
        </w:rPr>
        <w:t>rá</w:t>
      </w:r>
      <w:r w:rsidRPr="005E726C">
        <w:rPr>
          <w:rFonts w:ascii="Arial" w:hAnsi="Arial" w:cs="Arial"/>
          <w:lang w:val="es-CL"/>
        </w:rPr>
        <w:t xml:space="preserve"> contar con un mecanismo de verificación automático de software, hardware y comunicaciones. Es decir, debe estar programado para que realice estas verificaciones al inicio de cada jornada de juego y, en caso de fallos ocurridos durante las sesiones de juego, al reiniciar el sistema.</w:t>
      </w:r>
    </w:p>
    <w:p w14:paraId="73E47B66" w14:textId="77777777" w:rsidR="00C31F92" w:rsidRPr="005E726C" w:rsidRDefault="00C31F92" w:rsidP="00932613">
      <w:pPr>
        <w:spacing w:after="0" w:line="240" w:lineRule="auto"/>
        <w:ind w:left="567" w:hanging="425"/>
        <w:jc w:val="both"/>
        <w:rPr>
          <w:rFonts w:ascii="Arial" w:hAnsi="Arial" w:cs="Arial"/>
          <w:lang w:val="es-CL"/>
        </w:rPr>
      </w:pPr>
    </w:p>
    <w:p w14:paraId="1F5EE14B" w14:textId="77777777" w:rsidR="00C31F92"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Contar con los correspondientes procesos de respaldo de toda la información, esto implica los datos e incidencias que se hayan producido trimestralmente durante cada una de las sesiones diarias desarrolladas en el bingo electrónico.</w:t>
      </w:r>
    </w:p>
    <w:p w14:paraId="15F5C567" w14:textId="77777777" w:rsidR="00BA6BC2" w:rsidRDefault="00BA6BC2" w:rsidP="00BA6BC2">
      <w:pPr>
        <w:pStyle w:val="Prrafodelista"/>
        <w:rPr>
          <w:rFonts w:ascii="Arial" w:hAnsi="Arial" w:cs="Arial"/>
          <w:lang w:val="es-CL"/>
        </w:rPr>
      </w:pPr>
    </w:p>
    <w:p w14:paraId="10A2BB04" w14:textId="77777777" w:rsidR="00B124F2" w:rsidRDefault="00F73F8F" w:rsidP="00932613">
      <w:pPr>
        <w:numPr>
          <w:ilvl w:val="1"/>
          <w:numId w:val="19"/>
        </w:numPr>
        <w:spacing w:after="0" w:line="240" w:lineRule="auto"/>
        <w:ind w:left="567" w:hanging="425"/>
        <w:jc w:val="both"/>
        <w:rPr>
          <w:rFonts w:ascii="Arial" w:hAnsi="Arial" w:cs="Arial"/>
          <w:lang w:val="es-CL"/>
        </w:rPr>
      </w:pPr>
      <w:r w:rsidRPr="005E726C">
        <w:rPr>
          <w:rFonts w:ascii="Arial" w:hAnsi="Arial" w:cs="Arial"/>
          <w:lang w:val="es-CL"/>
        </w:rPr>
        <w:t xml:space="preserve">Disponer de pantallas (o similar), para proporcionar </w:t>
      </w:r>
      <w:r w:rsidR="00A1559F" w:rsidRPr="005E726C">
        <w:rPr>
          <w:rFonts w:ascii="Arial" w:hAnsi="Arial" w:cs="Arial"/>
          <w:lang w:val="es-CL"/>
        </w:rPr>
        <w:t xml:space="preserve">durante el juego, </w:t>
      </w:r>
      <w:r w:rsidRPr="005E726C">
        <w:rPr>
          <w:rFonts w:ascii="Arial" w:hAnsi="Arial" w:cs="Arial"/>
          <w:lang w:val="es-CL"/>
        </w:rPr>
        <w:t xml:space="preserve">toda la información sobre las modalidades, premios, precios de las partidas y combinaciones ganadoras, orden de extracción de números, cartón o cartones electrónicos premiados y terminales de los usuarios del bingo electrónico que fueron adquiridos. </w:t>
      </w:r>
    </w:p>
    <w:p w14:paraId="4DED3D94" w14:textId="77777777" w:rsidR="000C146D" w:rsidRDefault="000C146D" w:rsidP="000C146D">
      <w:pPr>
        <w:spacing w:after="0" w:line="240" w:lineRule="auto"/>
        <w:ind w:left="567"/>
        <w:jc w:val="both"/>
        <w:rPr>
          <w:rFonts w:ascii="Arial" w:hAnsi="Arial" w:cs="Arial"/>
          <w:lang w:val="es-CL"/>
        </w:rPr>
      </w:pPr>
    </w:p>
    <w:p w14:paraId="2160284A" w14:textId="77777777" w:rsidR="00F73F8F" w:rsidRPr="005E726C" w:rsidRDefault="00B124F2" w:rsidP="000C146D">
      <w:pPr>
        <w:spacing w:after="0" w:line="240" w:lineRule="auto"/>
        <w:ind w:left="567"/>
        <w:jc w:val="both"/>
        <w:rPr>
          <w:rFonts w:ascii="Arial" w:hAnsi="Arial" w:cs="Arial"/>
          <w:lang w:val="es-CL"/>
        </w:rPr>
      </w:pPr>
      <w:r>
        <w:rPr>
          <w:rFonts w:ascii="Arial" w:hAnsi="Arial" w:cs="Arial"/>
          <w:lang w:val="es-CL"/>
        </w:rPr>
        <w:t>Conforme a lo anterior</w:t>
      </w:r>
      <w:r w:rsidR="00F73F8F" w:rsidRPr="005E726C">
        <w:rPr>
          <w:rFonts w:ascii="Arial" w:hAnsi="Arial" w:cs="Arial"/>
          <w:lang w:val="es-CL"/>
        </w:rPr>
        <w:t>, la distribución de l</w:t>
      </w:r>
      <w:r w:rsidR="00382B01">
        <w:rPr>
          <w:rFonts w:ascii="Arial" w:hAnsi="Arial" w:cs="Arial"/>
          <w:lang w:val="es-CL"/>
        </w:rPr>
        <w:t>a</w:t>
      </w:r>
      <w:r w:rsidR="00F73F8F" w:rsidRPr="005E726C">
        <w:rPr>
          <w:rFonts w:ascii="Arial" w:hAnsi="Arial" w:cs="Arial"/>
          <w:lang w:val="es-CL"/>
        </w:rPr>
        <w:t>s referid</w:t>
      </w:r>
      <w:r w:rsidR="00382B01">
        <w:rPr>
          <w:rFonts w:ascii="Arial" w:hAnsi="Arial" w:cs="Arial"/>
          <w:lang w:val="es-CL"/>
        </w:rPr>
        <w:t>a</w:t>
      </w:r>
      <w:r w:rsidR="00F73F8F" w:rsidRPr="005E726C">
        <w:rPr>
          <w:rFonts w:ascii="Arial" w:hAnsi="Arial" w:cs="Arial"/>
          <w:lang w:val="es-CL"/>
        </w:rPr>
        <w:t xml:space="preserve">s </w:t>
      </w:r>
      <w:r w:rsidR="00382B01">
        <w:rPr>
          <w:rFonts w:ascii="Arial" w:hAnsi="Arial" w:cs="Arial"/>
          <w:lang w:val="es-CL"/>
        </w:rPr>
        <w:t xml:space="preserve">pantallas o </w:t>
      </w:r>
      <w:r w:rsidR="002F45A8" w:rsidRPr="005E726C">
        <w:rPr>
          <w:rFonts w:ascii="Arial" w:hAnsi="Arial" w:cs="Arial"/>
          <w:lang w:val="es-CL"/>
        </w:rPr>
        <w:t>paneles en</w:t>
      </w:r>
      <w:r w:rsidR="00F73F8F" w:rsidRPr="005E726C">
        <w:rPr>
          <w:rFonts w:ascii="Arial" w:hAnsi="Arial" w:cs="Arial"/>
          <w:lang w:val="es-CL"/>
        </w:rPr>
        <w:t xml:space="preserve"> el establecimiento deberá garantizar su visibilidad desde cualquier punto de la sala donde se desarrolle el bingo electrónico y, opcionalmente, en la zona de control de admisión de la sala de bingo.</w:t>
      </w:r>
    </w:p>
    <w:p w14:paraId="00F66A57" w14:textId="77777777" w:rsidR="00F67774" w:rsidRDefault="00F67774" w:rsidP="00F67774">
      <w:pPr>
        <w:spacing w:before="33" w:after="0" w:line="241" w:lineRule="auto"/>
        <w:ind w:right="67"/>
        <w:jc w:val="both"/>
        <w:rPr>
          <w:rFonts w:ascii="Arial" w:eastAsia="Arial" w:hAnsi="Arial" w:cs="Arial"/>
          <w:lang w:val="es-CL"/>
        </w:rPr>
      </w:pPr>
    </w:p>
    <w:p w14:paraId="085A3BB7" w14:textId="7F356BEC" w:rsidR="00F96833" w:rsidRPr="000B19EA" w:rsidRDefault="00337CAA" w:rsidP="008153BE">
      <w:pPr>
        <w:pStyle w:val="Prrafodelista"/>
        <w:numPr>
          <w:ilvl w:val="0"/>
          <w:numId w:val="6"/>
        </w:numPr>
        <w:spacing w:before="33" w:after="0" w:line="241" w:lineRule="auto"/>
        <w:ind w:left="567" w:right="67" w:hanging="425"/>
        <w:jc w:val="both"/>
        <w:rPr>
          <w:rFonts w:ascii="Arial" w:hAnsi="Arial"/>
          <w:b/>
          <w:lang w:val="es-ES"/>
        </w:rPr>
      </w:pPr>
      <w:r w:rsidRPr="000B19EA">
        <w:rPr>
          <w:rFonts w:ascii="Arial" w:hAnsi="Arial"/>
          <w:b/>
          <w:lang w:val="es-ES"/>
        </w:rPr>
        <w:t>Terminal electrónico de juego o posiciones de bingo</w:t>
      </w:r>
    </w:p>
    <w:p w14:paraId="08B18020" w14:textId="77777777" w:rsidR="00602C54" w:rsidRPr="00602C54" w:rsidRDefault="00602C54" w:rsidP="00602C54">
      <w:pPr>
        <w:pStyle w:val="Prrafodelista"/>
        <w:spacing w:before="33" w:after="0" w:line="241" w:lineRule="auto"/>
        <w:ind w:left="567" w:right="67"/>
        <w:jc w:val="both"/>
        <w:rPr>
          <w:rFonts w:ascii="Arial" w:hAnsi="Arial"/>
          <w:b/>
          <w:u w:val="single"/>
          <w:lang w:val="es-ES"/>
        </w:rPr>
      </w:pPr>
    </w:p>
    <w:p w14:paraId="1C8D03C9" w14:textId="77777777" w:rsidR="00C42E6C" w:rsidRDefault="00643ADF" w:rsidP="00602C54">
      <w:pPr>
        <w:pStyle w:val="xdef"/>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La modalidad de</w:t>
      </w:r>
      <w:r w:rsidR="00C42E6C" w:rsidRPr="00602C54">
        <w:rPr>
          <w:rFonts w:ascii="Arial" w:hAnsi="Arial" w:cs="Arial"/>
          <w:sz w:val="22"/>
          <w:szCs w:val="22"/>
        </w:rPr>
        <w:t xml:space="preserve"> bingo electrónico deberá</w:t>
      </w:r>
      <w:r w:rsidRPr="00602C54">
        <w:rPr>
          <w:rFonts w:ascii="Arial" w:hAnsi="Arial" w:cs="Arial"/>
          <w:sz w:val="22"/>
          <w:szCs w:val="22"/>
        </w:rPr>
        <w:t xml:space="preserve"> </w:t>
      </w:r>
      <w:r w:rsidR="00C42E6C" w:rsidRPr="00602C54">
        <w:rPr>
          <w:rFonts w:ascii="Arial" w:hAnsi="Arial" w:cs="Arial"/>
          <w:sz w:val="22"/>
          <w:szCs w:val="22"/>
        </w:rPr>
        <w:t xml:space="preserve">disponer de terminales conectados al </w:t>
      </w:r>
      <w:r w:rsidR="00F546DE" w:rsidRPr="00602C54">
        <w:rPr>
          <w:rFonts w:ascii="Arial" w:hAnsi="Arial" w:cs="Arial"/>
          <w:sz w:val="22"/>
          <w:szCs w:val="22"/>
        </w:rPr>
        <w:t xml:space="preserve">servidor </w:t>
      </w:r>
      <w:r w:rsidR="00C42E6C" w:rsidRPr="00602C54">
        <w:rPr>
          <w:rFonts w:ascii="Arial" w:hAnsi="Arial" w:cs="Arial"/>
          <w:sz w:val="22"/>
          <w:szCs w:val="22"/>
        </w:rPr>
        <w:t xml:space="preserve">de sala, que recogerán de forma automática los datos de </w:t>
      </w:r>
      <w:r w:rsidR="00903463" w:rsidRPr="00602C54">
        <w:rPr>
          <w:rFonts w:ascii="Arial" w:hAnsi="Arial" w:cs="Arial"/>
          <w:sz w:val="22"/>
          <w:szCs w:val="22"/>
        </w:rPr>
        <w:t>cada</w:t>
      </w:r>
      <w:r w:rsidR="00C42E6C" w:rsidRPr="00602C54">
        <w:rPr>
          <w:rFonts w:ascii="Arial" w:hAnsi="Arial" w:cs="Arial"/>
          <w:sz w:val="22"/>
          <w:szCs w:val="22"/>
        </w:rPr>
        <w:t xml:space="preserve"> partida y podrán ser utilizados </w:t>
      </w:r>
      <w:r w:rsidR="00AD6333" w:rsidRPr="00602C54">
        <w:rPr>
          <w:rFonts w:ascii="Arial" w:hAnsi="Arial" w:cs="Arial"/>
          <w:sz w:val="22"/>
          <w:szCs w:val="22"/>
        </w:rPr>
        <w:t>para el juego,</w:t>
      </w:r>
      <w:r w:rsidR="00C42E6C" w:rsidRPr="00602C54">
        <w:rPr>
          <w:rFonts w:ascii="Arial" w:hAnsi="Arial" w:cs="Arial"/>
          <w:sz w:val="22"/>
          <w:szCs w:val="22"/>
        </w:rPr>
        <w:t xml:space="preserve"> en las condiciones que </w:t>
      </w:r>
      <w:r w:rsidR="00AD6333" w:rsidRPr="00602C54">
        <w:rPr>
          <w:rFonts w:ascii="Arial" w:hAnsi="Arial" w:cs="Arial"/>
          <w:sz w:val="22"/>
          <w:szCs w:val="22"/>
        </w:rPr>
        <w:t xml:space="preserve">se </w:t>
      </w:r>
      <w:r w:rsidR="00C42E6C" w:rsidRPr="00602C54">
        <w:rPr>
          <w:rFonts w:ascii="Arial" w:hAnsi="Arial" w:cs="Arial"/>
          <w:sz w:val="22"/>
          <w:szCs w:val="22"/>
        </w:rPr>
        <w:t xml:space="preserve">establece para </w:t>
      </w:r>
      <w:r w:rsidR="00AD6333" w:rsidRPr="00602C54">
        <w:rPr>
          <w:rFonts w:ascii="Arial" w:hAnsi="Arial" w:cs="Arial"/>
          <w:sz w:val="22"/>
          <w:szCs w:val="22"/>
        </w:rPr>
        <w:t xml:space="preserve">su </w:t>
      </w:r>
      <w:r w:rsidR="00C42E6C" w:rsidRPr="00602C54">
        <w:rPr>
          <w:rFonts w:ascii="Arial" w:hAnsi="Arial" w:cs="Arial"/>
          <w:sz w:val="22"/>
          <w:szCs w:val="22"/>
        </w:rPr>
        <w:t>desarrollo</w:t>
      </w:r>
      <w:r w:rsidR="00AD6333" w:rsidRPr="00602C54">
        <w:rPr>
          <w:rFonts w:ascii="Arial" w:hAnsi="Arial" w:cs="Arial"/>
          <w:sz w:val="22"/>
          <w:szCs w:val="22"/>
        </w:rPr>
        <w:t>,</w:t>
      </w:r>
      <w:r w:rsidR="00C42E6C" w:rsidRPr="00602C54">
        <w:rPr>
          <w:rFonts w:ascii="Arial" w:hAnsi="Arial" w:cs="Arial"/>
          <w:sz w:val="22"/>
          <w:szCs w:val="22"/>
        </w:rPr>
        <w:t xml:space="preserve"> </w:t>
      </w:r>
      <w:r w:rsidRPr="00602C54">
        <w:rPr>
          <w:rFonts w:ascii="Arial" w:hAnsi="Arial" w:cs="Arial"/>
          <w:sz w:val="22"/>
          <w:szCs w:val="22"/>
        </w:rPr>
        <w:t xml:space="preserve">en </w:t>
      </w:r>
      <w:r w:rsidR="00C42E6C" w:rsidRPr="00602C54">
        <w:rPr>
          <w:rFonts w:ascii="Arial" w:hAnsi="Arial" w:cs="Arial"/>
          <w:sz w:val="22"/>
          <w:szCs w:val="22"/>
        </w:rPr>
        <w:t>el Catálogo de Juegos.</w:t>
      </w:r>
    </w:p>
    <w:p w14:paraId="68D70208" w14:textId="77777777" w:rsidR="00602C54" w:rsidRPr="00602C54" w:rsidRDefault="00602C54" w:rsidP="00602C54">
      <w:pPr>
        <w:pStyle w:val="xdef"/>
        <w:shd w:val="clear" w:color="auto" w:fill="FFFFFF"/>
        <w:spacing w:before="0" w:beforeAutospacing="0" w:after="0" w:afterAutospacing="0"/>
        <w:ind w:left="142" w:right="62"/>
        <w:jc w:val="both"/>
        <w:rPr>
          <w:rFonts w:ascii="Arial" w:hAnsi="Arial" w:cs="Arial"/>
          <w:sz w:val="22"/>
          <w:szCs w:val="22"/>
        </w:rPr>
      </w:pPr>
    </w:p>
    <w:p w14:paraId="1B75E475" w14:textId="77777777" w:rsidR="00A6022F" w:rsidRDefault="00A6022F" w:rsidP="00602C54">
      <w:pPr>
        <w:pStyle w:val="xdef"/>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Cada terminal electrónico</w:t>
      </w:r>
      <w:r w:rsidR="00AE6357" w:rsidRPr="00602C54">
        <w:rPr>
          <w:rFonts w:ascii="Arial" w:hAnsi="Arial" w:cs="Arial"/>
          <w:sz w:val="22"/>
          <w:szCs w:val="22"/>
        </w:rPr>
        <w:t xml:space="preserve"> de juego</w:t>
      </w:r>
      <w:r w:rsidRPr="00602C54">
        <w:rPr>
          <w:rFonts w:ascii="Arial" w:hAnsi="Arial" w:cs="Arial"/>
          <w:sz w:val="22"/>
          <w:szCs w:val="22"/>
        </w:rPr>
        <w:t xml:space="preserve"> tendrá que incorporar un mecanismo que permita a</w:t>
      </w:r>
      <w:r w:rsidR="001E1C62" w:rsidRPr="00602C54">
        <w:rPr>
          <w:rFonts w:ascii="Arial" w:hAnsi="Arial" w:cs="Arial"/>
          <w:sz w:val="22"/>
          <w:szCs w:val="22"/>
        </w:rPr>
        <w:t xml:space="preserve">l jugador/a </w:t>
      </w:r>
      <w:r w:rsidRPr="00602C54">
        <w:rPr>
          <w:rFonts w:ascii="Arial" w:hAnsi="Arial" w:cs="Arial"/>
          <w:sz w:val="22"/>
          <w:szCs w:val="22"/>
        </w:rPr>
        <w:t>comprar cartones y cobrar</w:t>
      </w:r>
      <w:r w:rsidR="00B24019" w:rsidRPr="00602C54">
        <w:rPr>
          <w:rFonts w:ascii="Arial" w:hAnsi="Arial" w:cs="Arial"/>
          <w:sz w:val="22"/>
          <w:szCs w:val="22"/>
        </w:rPr>
        <w:t xml:space="preserve"> </w:t>
      </w:r>
      <w:r w:rsidRPr="00602C54">
        <w:rPr>
          <w:rFonts w:ascii="Arial" w:hAnsi="Arial" w:cs="Arial"/>
          <w:sz w:val="22"/>
          <w:szCs w:val="22"/>
        </w:rPr>
        <w:t xml:space="preserve">los premios que obtenga. </w:t>
      </w:r>
      <w:r w:rsidR="00643ADF" w:rsidRPr="00602C54">
        <w:rPr>
          <w:rFonts w:ascii="Arial" w:hAnsi="Arial" w:cs="Arial"/>
          <w:sz w:val="22"/>
          <w:szCs w:val="22"/>
        </w:rPr>
        <w:t>Los medios de pago podrán ser:</w:t>
      </w:r>
      <w:r w:rsidRPr="00602C54">
        <w:rPr>
          <w:rFonts w:ascii="Arial" w:hAnsi="Arial" w:cs="Arial"/>
          <w:sz w:val="22"/>
          <w:szCs w:val="22"/>
        </w:rPr>
        <w:t xml:space="preserve"> una tarjeta electrónica, ticket </w:t>
      </w:r>
      <w:r w:rsidR="00B24019" w:rsidRPr="00602C54">
        <w:rPr>
          <w:rFonts w:ascii="Arial" w:hAnsi="Arial" w:cs="Arial"/>
          <w:sz w:val="22"/>
          <w:szCs w:val="22"/>
        </w:rPr>
        <w:t>u otro implemento autorizado para ello por esta Superintendencia.</w:t>
      </w:r>
    </w:p>
    <w:p w14:paraId="14CA1BBF" w14:textId="77777777" w:rsidR="00235D9F" w:rsidRPr="00602C54" w:rsidRDefault="00235D9F" w:rsidP="00602C54">
      <w:pPr>
        <w:pStyle w:val="xdef"/>
        <w:shd w:val="clear" w:color="auto" w:fill="FFFFFF"/>
        <w:spacing w:before="0" w:beforeAutospacing="0" w:after="0" w:afterAutospacing="0"/>
        <w:ind w:left="142" w:right="62"/>
        <w:jc w:val="both"/>
        <w:rPr>
          <w:rFonts w:ascii="Arial" w:hAnsi="Arial" w:cs="Arial"/>
          <w:sz w:val="22"/>
          <w:szCs w:val="22"/>
        </w:rPr>
      </w:pPr>
    </w:p>
    <w:p w14:paraId="28972D8E" w14:textId="77777777" w:rsidR="00602C54" w:rsidRDefault="00A6022F" w:rsidP="00602C54">
      <w:pPr>
        <w:pStyle w:val="xdef"/>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El terminal deberá informar, de </w:t>
      </w:r>
      <w:r w:rsidR="00B24019" w:rsidRPr="00602C54">
        <w:rPr>
          <w:rFonts w:ascii="Arial" w:hAnsi="Arial" w:cs="Arial"/>
          <w:sz w:val="22"/>
          <w:szCs w:val="22"/>
        </w:rPr>
        <w:t>manera</w:t>
      </w:r>
      <w:r w:rsidRPr="00602C54">
        <w:rPr>
          <w:rFonts w:ascii="Arial" w:hAnsi="Arial" w:cs="Arial"/>
          <w:sz w:val="22"/>
          <w:szCs w:val="22"/>
        </w:rPr>
        <w:t xml:space="preserve"> completa y detallada, el número de cartones adquiridos y el saldo que tiene cada </w:t>
      </w:r>
      <w:r w:rsidR="00382B01">
        <w:rPr>
          <w:rFonts w:ascii="Arial" w:hAnsi="Arial" w:cs="Arial"/>
          <w:sz w:val="22"/>
          <w:szCs w:val="22"/>
        </w:rPr>
        <w:t>jugador</w:t>
      </w:r>
      <w:r w:rsidR="00DB7F40">
        <w:rPr>
          <w:rFonts w:ascii="Arial" w:hAnsi="Arial" w:cs="Arial"/>
          <w:sz w:val="22"/>
          <w:szCs w:val="22"/>
        </w:rPr>
        <w:t xml:space="preserve"> o jugado</w:t>
      </w:r>
      <w:r w:rsidR="00382B01">
        <w:rPr>
          <w:rFonts w:ascii="Arial" w:hAnsi="Arial" w:cs="Arial"/>
          <w:sz w:val="22"/>
          <w:szCs w:val="22"/>
        </w:rPr>
        <w:t>ra</w:t>
      </w:r>
      <w:r w:rsidRPr="00602C54">
        <w:rPr>
          <w:rFonts w:ascii="Arial" w:hAnsi="Arial" w:cs="Arial"/>
          <w:sz w:val="22"/>
          <w:szCs w:val="22"/>
        </w:rPr>
        <w:t xml:space="preserve">, </w:t>
      </w:r>
      <w:r w:rsidR="00EB374C" w:rsidRPr="00602C54">
        <w:rPr>
          <w:rFonts w:ascii="Arial" w:hAnsi="Arial" w:cs="Arial"/>
          <w:sz w:val="22"/>
          <w:szCs w:val="22"/>
        </w:rPr>
        <w:t xml:space="preserve">la cuantía </w:t>
      </w:r>
      <w:r w:rsidRPr="00602C54">
        <w:rPr>
          <w:rFonts w:ascii="Arial" w:hAnsi="Arial" w:cs="Arial"/>
          <w:sz w:val="22"/>
          <w:szCs w:val="22"/>
        </w:rPr>
        <w:t>que se verá incrementado cada vez que obtenga</w:t>
      </w:r>
      <w:r w:rsidR="00731198" w:rsidRPr="00602C54">
        <w:rPr>
          <w:rFonts w:ascii="Arial" w:hAnsi="Arial" w:cs="Arial"/>
          <w:sz w:val="22"/>
          <w:szCs w:val="22"/>
        </w:rPr>
        <w:t xml:space="preserve"> un</w:t>
      </w:r>
      <w:r w:rsidRPr="00602C54">
        <w:rPr>
          <w:rFonts w:ascii="Arial" w:hAnsi="Arial" w:cs="Arial"/>
          <w:sz w:val="22"/>
          <w:szCs w:val="22"/>
        </w:rPr>
        <w:t xml:space="preserve"> </w:t>
      </w:r>
      <w:r w:rsidR="00B124F2" w:rsidRPr="00602C54">
        <w:rPr>
          <w:rFonts w:ascii="Arial" w:hAnsi="Arial" w:cs="Arial"/>
          <w:sz w:val="22"/>
          <w:szCs w:val="22"/>
        </w:rPr>
        <w:t>premio, así</w:t>
      </w:r>
      <w:r w:rsidR="00731198" w:rsidRPr="00602C54">
        <w:rPr>
          <w:rFonts w:ascii="Arial" w:hAnsi="Arial" w:cs="Arial"/>
          <w:sz w:val="22"/>
          <w:szCs w:val="22"/>
        </w:rPr>
        <w:t xml:space="preserve"> </w:t>
      </w:r>
      <w:r w:rsidR="001E1C62" w:rsidRPr="00602C54">
        <w:rPr>
          <w:rFonts w:ascii="Arial" w:hAnsi="Arial" w:cs="Arial"/>
          <w:sz w:val="22"/>
          <w:szCs w:val="22"/>
        </w:rPr>
        <w:t xml:space="preserve">como </w:t>
      </w:r>
      <w:r w:rsidR="00731198" w:rsidRPr="00602C54">
        <w:rPr>
          <w:rFonts w:ascii="Arial" w:hAnsi="Arial" w:cs="Arial"/>
          <w:sz w:val="22"/>
          <w:szCs w:val="22"/>
        </w:rPr>
        <w:t xml:space="preserve">también </w:t>
      </w:r>
      <w:r w:rsidR="00B24019" w:rsidRPr="00602C54">
        <w:rPr>
          <w:rFonts w:ascii="Arial" w:hAnsi="Arial" w:cs="Arial"/>
          <w:sz w:val="22"/>
          <w:szCs w:val="22"/>
        </w:rPr>
        <w:t>durante el</w:t>
      </w:r>
      <w:r w:rsidRPr="00602C54">
        <w:rPr>
          <w:rFonts w:ascii="Arial" w:hAnsi="Arial" w:cs="Arial"/>
          <w:sz w:val="22"/>
          <w:szCs w:val="22"/>
        </w:rPr>
        <w:t xml:space="preserve"> desarrollo de la partida</w:t>
      </w:r>
      <w:r w:rsidR="00602C54">
        <w:rPr>
          <w:rFonts w:ascii="Arial" w:hAnsi="Arial" w:cs="Arial"/>
          <w:sz w:val="22"/>
          <w:szCs w:val="22"/>
        </w:rPr>
        <w:t>.</w:t>
      </w:r>
    </w:p>
    <w:p w14:paraId="4ABB58C8" w14:textId="77777777" w:rsidR="00602C54" w:rsidRDefault="00602C54" w:rsidP="00602C54">
      <w:pPr>
        <w:pStyle w:val="xdef"/>
        <w:shd w:val="clear" w:color="auto" w:fill="FFFFFF"/>
        <w:spacing w:before="0" w:beforeAutospacing="0" w:after="0" w:afterAutospacing="0"/>
        <w:ind w:left="142" w:right="62"/>
        <w:jc w:val="both"/>
        <w:rPr>
          <w:rFonts w:ascii="Arial" w:hAnsi="Arial" w:cs="Arial"/>
          <w:sz w:val="22"/>
          <w:szCs w:val="22"/>
        </w:rPr>
      </w:pPr>
    </w:p>
    <w:p w14:paraId="1049D357" w14:textId="77777777" w:rsidR="00602C54" w:rsidRDefault="00A6022F" w:rsidP="00602C54">
      <w:pPr>
        <w:pStyle w:val="xdef"/>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El terminal estará permanentemente comunicado con el servidor de sala, en caso contrario </w:t>
      </w:r>
      <w:r w:rsidR="00B24019" w:rsidRPr="00602C54">
        <w:rPr>
          <w:rFonts w:ascii="Arial" w:hAnsi="Arial" w:cs="Arial"/>
          <w:sz w:val="22"/>
          <w:szCs w:val="22"/>
        </w:rPr>
        <w:t>deberá indicar claramente que el terminal no se encuentra operativo</w:t>
      </w:r>
      <w:r w:rsidRPr="00602C54">
        <w:rPr>
          <w:rFonts w:ascii="Arial" w:hAnsi="Arial" w:cs="Arial"/>
          <w:sz w:val="22"/>
          <w:szCs w:val="22"/>
        </w:rPr>
        <w:t>.</w:t>
      </w:r>
    </w:p>
    <w:p w14:paraId="7B3D6C8B" w14:textId="77777777" w:rsidR="000C146D" w:rsidRDefault="000C146D" w:rsidP="00602C54">
      <w:pPr>
        <w:pStyle w:val="xdef"/>
        <w:shd w:val="clear" w:color="auto" w:fill="FFFFFF"/>
        <w:spacing w:before="0" w:beforeAutospacing="0" w:after="0" w:afterAutospacing="0"/>
        <w:ind w:left="142" w:right="62"/>
        <w:jc w:val="both"/>
        <w:rPr>
          <w:rFonts w:ascii="Arial" w:hAnsi="Arial" w:cs="Arial"/>
          <w:sz w:val="22"/>
          <w:szCs w:val="22"/>
        </w:rPr>
      </w:pPr>
    </w:p>
    <w:p w14:paraId="7E7A1CAF" w14:textId="77777777" w:rsidR="00F96833" w:rsidRPr="00C43D26" w:rsidRDefault="00A95B22" w:rsidP="00602C54">
      <w:pPr>
        <w:pStyle w:val="Prrafodelista"/>
        <w:numPr>
          <w:ilvl w:val="0"/>
          <w:numId w:val="6"/>
        </w:numPr>
        <w:spacing w:after="0" w:line="240" w:lineRule="auto"/>
        <w:ind w:left="567" w:right="67" w:hanging="425"/>
        <w:jc w:val="both"/>
        <w:rPr>
          <w:rFonts w:ascii="Arial" w:eastAsia="Arial" w:hAnsi="Arial" w:cs="Arial"/>
          <w:lang w:val="es-ES"/>
        </w:rPr>
      </w:pPr>
      <w:r w:rsidRPr="00C43D26">
        <w:rPr>
          <w:rFonts w:ascii="Arial" w:eastAsia="Arial" w:hAnsi="Arial" w:cs="Arial"/>
          <w:b/>
          <w:lang w:val="es-ES"/>
        </w:rPr>
        <w:t xml:space="preserve">Bingo </w:t>
      </w:r>
      <w:r w:rsidR="002A4253">
        <w:rPr>
          <w:rFonts w:ascii="Arial" w:eastAsia="Arial" w:hAnsi="Arial" w:cs="Arial"/>
          <w:b/>
          <w:lang w:val="es-ES"/>
        </w:rPr>
        <w:t xml:space="preserve">electrónico </w:t>
      </w:r>
      <w:r w:rsidRPr="00C43D26">
        <w:rPr>
          <w:rFonts w:ascii="Arial" w:eastAsia="Arial" w:hAnsi="Arial" w:cs="Arial"/>
          <w:b/>
          <w:lang w:val="es-ES"/>
        </w:rPr>
        <w:t>interconectado</w:t>
      </w:r>
    </w:p>
    <w:p w14:paraId="2DAB6015" w14:textId="77777777" w:rsidR="008B4B1F" w:rsidRPr="00B54BD2" w:rsidRDefault="008B4B1F" w:rsidP="00602C54">
      <w:pPr>
        <w:spacing w:after="0" w:line="240" w:lineRule="auto"/>
        <w:ind w:left="567" w:right="67" w:hanging="425"/>
        <w:jc w:val="both"/>
        <w:rPr>
          <w:rFonts w:ascii="Arial" w:eastAsia="Arial" w:hAnsi="Arial" w:cs="Arial"/>
          <w:lang w:val="es-ES"/>
        </w:rPr>
      </w:pPr>
    </w:p>
    <w:p w14:paraId="2291DEDF" w14:textId="77777777" w:rsidR="00F96833" w:rsidRPr="00B54BD2" w:rsidRDefault="0083054E" w:rsidP="00602C54">
      <w:pPr>
        <w:spacing w:after="0" w:line="240" w:lineRule="auto"/>
        <w:ind w:left="142" w:right="67"/>
        <w:jc w:val="both"/>
        <w:rPr>
          <w:rFonts w:ascii="Arial" w:eastAsia="Arial" w:hAnsi="Arial" w:cs="Arial"/>
          <w:lang w:val="es-ES"/>
        </w:rPr>
      </w:pPr>
      <w:r w:rsidRPr="00B54BD2">
        <w:rPr>
          <w:rFonts w:ascii="Arial" w:eastAsia="Arial" w:hAnsi="Arial" w:cs="Arial"/>
          <w:lang w:val="es-ES"/>
        </w:rPr>
        <w:t xml:space="preserve">El </w:t>
      </w:r>
      <w:r w:rsidR="00FB4304" w:rsidRPr="00B54BD2">
        <w:rPr>
          <w:rFonts w:ascii="Arial" w:eastAsia="Arial" w:hAnsi="Arial" w:cs="Arial"/>
          <w:lang w:val="es-ES"/>
        </w:rPr>
        <w:t>b</w:t>
      </w:r>
      <w:r w:rsidRPr="00B54BD2">
        <w:rPr>
          <w:rFonts w:ascii="Arial" w:eastAsia="Arial" w:hAnsi="Arial" w:cs="Arial"/>
          <w:lang w:val="es-ES"/>
        </w:rPr>
        <w:t xml:space="preserve">ingo </w:t>
      </w:r>
      <w:r w:rsidR="00470EC2" w:rsidRPr="00B54BD2">
        <w:rPr>
          <w:rFonts w:ascii="Arial" w:eastAsia="Arial" w:hAnsi="Arial" w:cs="Arial"/>
          <w:lang w:val="es-ES"/>
        </w:rPr>
        <w:t>i</w:t>
      </w:r>
      <w:r w:rsidRPr="00B54BD2">
        <w:rPr>
          <w:rFonts w:ascii="Arial" w:eastAsia="Arial" w:hAnsi="Arial" w:cs="Arial"/>
          <w:lang w:val="es-ES"/>
        </w:rPr>
        <w:t xml:space="preserve">nterconectado </w:t>
      </w:r>
      <w:r w:rsidR="00FF3870" w:rsidRPr="00B54BD2">
        <w:rPr>
          <w:rFonts w:ascii="Arial" w:eastAsia="Arial" w:hAnsi="Arial" w:cs="Arial"/>
          <w:lang w:val="es-ES"/>
        </w:rPr>
        <w:t xml:space="preserve">se realiza a través del sistema de bingo electrónico y </w:t>
      </w:r>
      <w:r w:rsidR="00540F4F" w:rsidRPr="00B54BD2">
        <w:rPr>
          <w:rFonts w:ascii="Arial" w:eastAsia="Arial" w:hAnsi="Arial" w:cs="Arial"/>
          <w:lang w:val="es-ES"/>
        </w:rPr>
        <w:t>consiste</w:t>
      </w:r>
      <w:r w:rsidR="00533F68" w:rsidRPr="00B54BD2">
        <w:rPr>
          <w:rFonts w:ascii="Arial" w:hAnsi="Arial" w:cs="Arial"/>
          <w:shd w:val="clear" w:color="auto" w:fill="FFFFFF"/>
          <w:lang w:val="es-CL"/>
        </w:rPr>
        <w:t xml:space="preserve"> en </w:t>
      </w:r>
      <w:r w:rsidR="003D26AB">
        <w:rPr>
          <w:rFonts w:ascii="Arial" w:hAnsi="Arial" w:cs="Arial"/>
          <w:shd w:val="clear" w:color="auto" w:fill="FFFFFF"/>
          <w:lang w:val="es-CL"/>
        </w:rPr>
        <w:t>el</w:t>
      </w:r>
      <w:r w:rsidR="00533F68" w:rsidRPr="00B54BD2">
        <w:rPr>
          <w:rFonts w:ascii="Arial" w:hAnsi="Arial" w:cs="Arial"/>
          <w:shd w:val="clear" w:color="auto" w:fill="FFFFFF"/>
          <w:lang w:val="es-CL"/>
        </w:rPr>
        <w:t xml:space="preserve"> </w:t>
      </w:r>
      <w:r w:rsidR="00470EC2" w:rsidRPr="00B54BD2">
        <w:rPr>
          <w:rFonts w:ascii="Arial" w:hAnsi="Arial" w:cs="Arial"/>
          <w:shd w:val="clear" w:color="auto" w:fill="FFFFFF"/>
          <w:lang w:val="es-CL"/>
        </w:rPr>
        <w:t>enlace</w:t>
      </w:r>
      <w:r w:rsidR="00533F68" w:rsidRPr="00B54BD2">
        <w:rPr>
          <w:rFonts w:ascii="Arial" w:hAnsi="Arial" w:cs="Arial"/>
          <w:shd w:val="clear" w:color="auto" w:fill="FFFFFF"/>
          <w:lang w:val="es-CL"/>
        </w:rPr>
        <w:t xml:space="preserve"> de los </w:t>
      </w:r>
      <w:r w:rsidR="00470EC2" w:rsidRPr="00B54BD2">
        <w:rPr>
          <w:rFonts w:ascii="Arial" w:hAnsi="Arial" w:cs="Arial"/>
          <w:shd w:val="clear" w:color="auto" w:fill="FFFFFF"/>
          <w:lang w:val="es-CL"/>
        </w:rPr>
        <w:t xml:space="preserve">servidores de salas </w:t>
      </w:r>
      <w:r w:rsidR="003553EE" w:rsidRPr="00B54BD2">
        <w:rPr>
          <w:rFonts w:ascii="Arial" w:hAnsi="Arial" w:cs="Arial"/>
          <w:shd w:val="clear" w:color="auto" w:fill="FFFFFF"/>
          <w:lang w:val="es-CL"/>
        </w:rPr>
        <w:t xml:space="preserve">de bingo </w:t>
      </w:r>
      <w:r w:rsidR="00540F4F" w:rsidRPr="00B54BD2">
        <w:rPr>
          <w:rFonts w:ascii="Arial" w:hAnsi="Arial" w:cs="Arial"/>
          <w:shd w:val="clear" w:color="auto" w:fill="FFFFFF"/>
          <w:lang w:val="es-CL"/>
        </w:rPr>
        <w:t xml:space="preserve">de </w:t>
      </w:r>
      <w:r w:rsidR="00470EC2" w:rsidRPr="00B54BD2">
        <w:rPr>
          <w:rFonts w:ascii="Arial" w:hAnsi="Arial" w:cs="Arial"/>
          <w:shd w:val="clear" w:color="auto" w:fill="FFFFFF"/>
          <w:lang w:val="es-CL"/>
        </w:rPr>
        <w:t xml:space="preserve">diferentes </w:t>
      </w:r>
      <w:r w:rsidR="00540F4F" w:rsidRPr="00B54BD2">
        <w:rPr>
          <w:rFonts w:ascii="Arial" w:hAnsi="Arial" w:cs="Arial"/>
          <w:shd w:val="clear" w:color="auto" w:fill="FFFFFF"/>
          <w:lang w:val="es-CL"/>
        </w:rPr>
        <w:t>casinos de juego</w:t>
      </w:r>
      <w:r w:rsidR="00470EC2" w:rsidRPr="00B54BD2">
        <w:rPr>
          <w:rFonts w:ascii="Arial" w:hAnsi="Arial" w:cs="Arial"/>
          <w:shd w:val="clear" w:color="auto" w:fill="FFFFFF"/>
          <w:lang w:val="es-CL"/>
        </w:rPr>
        <w:t>,</w:t>
      </w:r>
      <w:r w:rsidR="00533F68" w:rsidRPr="00B54BD2">
        <w:rPr>
          <w:rFonts w:ascii="Arial" w:hAnsi="Arial" w:cs="Arial"/>
          <w:shd w:val="clear" w:color="auto" w:fill="FFFFFF"/>
          <w:lang w:val="es-CL"/>
        </w:rPr>
        <w:t xml:space="preserve"> a un </w:t>
      </w:r>
      <w:r w:rsidR="00470EC2" w:rsidRPr="00B54BD2">
        <w:rPr>
          <w:rFonts w:ascii="Arial" w:hAnsi="Arial" w:cs="Arial"/>
          <w:shd w:val="clear" w:color="auto" w:fill="FFFFFF"/>
          <w:lang w:val="es-CL"/>
        </w:rPr>
        <w:t>servidor</w:t>
      </w:r>
      <w:r w:rsidR="00533F68" w:rsidRPr="00B54BD2">
        <w:rPr>
          <w:rFonts w:ascii="Arial" w:hAnsi="Arial" w:cs="Arial"/>
          <w:shd w:val="clear" w:color="auto" w:fill="FFFFFF"/>
          <w:lang w:val="es-CL"/>
        </w:rPr>
        <w:t xml:space="preserve"> central </w:t>
      </w:r>
      <w:r w:rsidR="00011940" w:rsidRPr="00B54BD2">
        <w:rPr>
          <w:rFonts w:ascii="Arial" w:hAnsi="Arial" w:cs="Arial"/>
          <w:shd w:val="clear" w:color="auto" w:fill="FFFFFF"/>
          <w:lang w:val="es-CL"/>
        </w:rPr>
        <w:t xml:space="preserve">de interconexión </w:t>
      </w:r>
      <w:r w:rsidR="00533F68" w:rsidRPr="00B54BD2">
        <w:rPr>
          <w:rFonts w:ascii="Arial" w:hAnsi="Arial" w:cs="Arial"/>
          <w:shd w:val="clear" w:color="auto" w:fill="FFFFFF"/>
          <w:lang w:val="es-CL"/>
        </w:rPr>
        <w:t>que controla el desarrollo de esta modalidad de juego</w:t>
      </w:r>
      <w:r w:rsidR="003553EE" w:rsidRPr="00B54BD2">
        <w:rPr>
          <w:rFonts w:ascii="Arial" w:hAnsi="Arial" w:cs="Arial"/>
          <w:shd w:val="clear" w:color="auto" w:fill="FFFFFF"/>
          <w:lang w:val="es-CL"/>
        </w:rPr>
        <w:t xml:space="preserve">, permitiendo la participación de jugadores ubicados en diferentes casinos, en la misma partida de juego, con el intercambio de </w:t>
      </w:r>
      <w:r w:rsidR="00533F68" w:rsidRPr="00B54BD2">
        <w:rPr>
          <w:rFonts w:ascii="Arial" w:hAnsi="Arial" w:cs="Arial"/>
          <w:shd w:val="clear" w:color="auto" w:fill="FFFFFF"/>
          <w:lang w:val="es-CL"/>
        </w:rPr>
        <w:t>información en tiempo real</w:t>
      </w:r>
      <w:r w:rsidR="00470EC2" w:rsidRPr="00B54BD2">
        <w:rPr>
          <w:rFonts w:ascii="Arial" w:hAnsi="Arial" w:cs="Arial"/>
          <w:shd w:val="clear" w:color="auto" w:fill="FFFFFF"/>
          <w:lang w:val="es-CL"/>
        </w:rPr>
        <w:t>.</w:t>
      </w:r>
      <w:r w:rsidR="00533F68" w:rsidRPr="00B54BD2">
        <w:rPr>
          <w:rFonts w:ascii="Arial" w:hAnsi="Arial" w:cs="Arial"/>
          <w:shd w:val="clear" w:color="auto" w:fill="FFFFFF"/>
          <w:lang w:val="es-CL"/>
        </w:rPr>
        <w:t xml:space="preserve"> </w:t>
      </w:r>
      <w:r w:rsidR="00633BFB" w:rsidRPr="00B54BD2">
        <w:rPr>
          <w:rFonts w:ascii="Arial" w:eastAsia="Arial" w:hAnsi="Arial" w:cs="Arial"/>
          <w:lang w:val="es-ES"/>
        </w:rPr>
        <w:t>L</w:t>
      </w:r>
      <w:r w:rsidR="00533F68" w:rsidRPr="00B54BD2">
        <w:rPr>
          <w:rFonts w:ascii="Arial" w:eastAsia="Arial" w:hAnsi="Arial" w:cs="Arial"/>
          <w:lang w:val="es-ES"/>
        </w:rPr>
        <w:t>a participación del público se producirá adquiriendo cartones electrónicos en cada uno de los casinos de juego que se encuentren adheridos al sistema.</w:t>
      </w:r>
    </w:p>
    <w:p w14:paraId="511FD14D" w14:textId="77777777" w:rsidR="00602C54" w:rsidRPr="00B54BD2" w:rsidRDefault="00602C54" w:rsidP="00602C54">
      <w:pPr>
        <w:spacing w:after="0" w:line="240" w:lineRule="auto"/>
        <w:ind w:left="142" w:right="67"/>
        <w:jc w:val="both"/>
        <w:rPr>
          <w:rFonts w:ascii="Arial" w:eastAsia="Arial" w:hAnsi="Arial" w:cs="Arial"/>
          <w:lang w:val="es-CL"/>
        </w:rPr>
      </w:pPr>
    </w:p>
    <w:p w14:paraId="4CAD4AF8" w14:textId="77777777" w:rsidR="001B6FC7" w:rsidRPr="00B54BD2" w:rsidRDefault="001B6FC7" w:rsidP="00602C54">
      <w:pPr>
        <w:pStyle w:val="NormalWeb"/>
        <w:shd w:val="clear" w:color="auto" w:fill="FFFFFF"/>
        <w:spacing w:before="0" w:beforeAutospacing="0" w:after="0" w:afterAutospacing="0"/>
        <w:ind w:left="142" w:right="63"/>
        <w:jc w:val="both"/>
        <w:rPr>
          <w:rFonts w:ascii="Arial" w:eastAsiaTheme="minorHAnsi" w:hAnsi="Arial"/>
          <w:sz w:val="22"/>
          <w:shd w:val="clear" w:color="auto" w:fill="FFFFFF"/>
        </w:rPr>
      </w:pPr>
      <w:r w:rsidRPr="00B54BD2">
        <w:rPr>
          <w:rFonts w:ascii="Arial" w:eastAsiaTheme="minorHAnsi" w:hAnsi="Arial"/>
          <w:sz w:val="22"/>
          <w:shd w:val="clear" w:color="auto" w:fill="FFFFFF"/>
        </w:rPr>
        <w:t xml:space="preserve">El sistema de bingo electrónico estará compuesto </w:t>
      </w:r>
      <w:r w:rsidR="002262DC" w:rsidRPr="00B54BD2">
        <w:rPr>
          <w:rFonts w:ascii="Arial" w:eastAsiaTheme="minorHAnsi" w:hAnsi="Arial"/>
          <w:sz w:val="22"/>
          <w:shd w:val="clear" w:color="auto" w:fill="FFFFFF"/>
        </w:rPr>
        <w:t xml:space="preserve">por un </w:t>
      </w:r>
      <w:r w:rsidRPr="00B54BD2">
        <w:rPr>
          <w:rFonts w:ascii="Arial" w:eastAsiaTheme="minorHAnsi" w:hAnsi="Arial"/>
          <w:sz w:val="22"/>
          <w:shd w:val="clear" w:color="auto" w:fill="FFFFFF"/>
        </w:rPr>
        <w:t>servidor central, el servidor de sala, los terminales electrónicos, el sistema de comunicación, el generador aleatorio de balotas y los cartones electrónicos.</w:t>
      </w:r>
    </w:p>
    <w:p w14:paraId="2F21D753" w14:textId="77777777" w:rsidR="00602C54" w:rsidRPr="00B54BD2" w:rsidRDefault="00602C54" w:rsidP="00602C54">
      <w:pPr>
        <w:pStyle w:val="NormalWeb"/>
        <w:shd w:val="clear" w:color="auto" w:fill="FFFFFF"/>
        <w:spacing w:before="0" w:beforeAutospacing="0" w:after="0" w:afterAutospacing="0"/>
        <w:ind w:left="142" w:right="63"/>
        <w:jc w:val="both"/>
        <w:rPr>
          <w:rFonts w:ascii="Arial" w:eastAsiaTheme="minorHAnsi" w:hAnsi="Arial"/>
          <w:sz w:val="22"/>
          <w:shd w:val="clear" w:color="auto" w:fill="FFFFFF"/>
        </w:rPr>
      </w:pPr>
    </w:p>
    <w:p w14:paraId="404E4CB7" w14:textId="77777777" w:rsidR="003340B0" w:rsidRPr="00B54BD2" w:rsidRDefault="00FF3870" w:rsidP="00602C54">
      <w:pPr>
        <w:pStyle w:val="NormalWeb"/>
        <w:shd w:val="clear" w:color="auto" w:fill="FFFFFF"/>
        <w:spacing w:before="0" w:beforeAutospacing="0" w:after="0" w:afterAutospacing="0"/>
        <w:ind w:left="142" w:right="63"/>
        <w:jc w:val="both"/>
        <w:rPr>
          <w:rFonts w:ascii="Arial" w:eastAsiaTheme="minorHAnsi" w:hAnsi="Arial"/>
          <w:sz w:val="22"/>
          <w:shd w:val="clear" w:color="auto" w:fill="FFFFFF"/>
        </w:rPr>
      </w:pPr>
      <w:r w:rsidRPr="00B54BD2">
        <w:rPr>
          <w:rFonts w:ascii="Arial" w:eastAsiaTheme="minorHAnsi" w:hAnsi="Arial"/>
          <w:sz w:val="22"/>
          <w:shd w:val="clear" w:color="auto" w:fill="FFFFFF"/>
        </w:rPr>
        <w:t>El sistema de bingo electrónico deberá permitir una conexión segura</w:t>
      </w:r>
      <w:r w:rsidR="002262DC" w:rsidRPr="00B54BD2">
        <w:rPr>
          <w:rFonts w:ascii="Arial" w:eastAsiaTheme="minorHAnsi" w:hAnsi="Arial"/>
          <w:sz w:val="22"/>
          <w:shd w:val="clear" w:color="auto" w:fill="FFFFFF"/>
        </w:rPr>
        <w:t>,</w:t>
      </w:r>
      <w:r w:rsidRPr="00B54BD2">
        <w:rPr>
          <w:rFonts w:ascii="Arial" w:eastAsiaTheme="minorHAnsi" w:hAnsi="Arial"/>
          <w:sz w:val="22"/>
          <w:shd w:val="clear" w:color="auto" w:fill="FFFFFF"/>
        </w:rPr>
        <w:t xml:space="preserve"> garantizando la autenticidad, confidencialidad e integridad en las comunicaciones</w:t>
      </w:r>
      <w:r w:rsidR="001B6FC7" w:rsidRPr="00B54BD2">
        <w:rPr>
          <w:rFonts w:ascii="Arial" w:eastAsiaTheme="minorHAnsi" w:hAnsi="Arial"/>
          <w:sz w:val="22"/>
          <w:shd w:val="clear" w:color="auto" w:fill="FFFFFF"/>
        </w:rPr>
        <w:t>, permitiendo</w:t>
      </w:r>
      <w:r w:rsidR="00DB7F40">
        <w:rPr>
          <w:rFonts w:ascii="Arial" w:eastAsiaTheme="minorHAnsi" w:hAnsi="Arial"/>
          <w:sz w:val="22"/>
          <w:shd w:val="clear" w:color="auto" w:fill="FFFFFF"/>
        </w:rPr>
        <w:t xml:space="preserve"> a la sociedad operadora</w:t>
      </w:r>
      <w:r w:rsidR="001B6FC7" w:rsidRPr="00B54BD2">
        <w:rPr>
          <w:rFonts w:ascii="Arial" w:eastAsiaTheme="minorHAnsi" w:hAnsi="Arial"/>
          <w:sz w:val="22"/>
          <w:shd w:val="clear" w:color="auto" w:fill="FFFFFF"/>
        </w:rPr>
        <w:t xml:space="preserve"> el acceso y registro de los siguientes datos:</w:t>
      </w:r>
      <w:r w:rsidRPr="00B54BD2">
        <w:rPr>
          <w:rFonts w:ascii="Arial" w:eastAsiaTheme="minorHAnsi" w:hAnsi="Arial"/>
          <w:sz w:val="22"/>
          <w:shd w:val="clear" w:color="auto" w:fill="FFFFFF"/>
        </w:rPr>
        <w:t xml:space="preserve"> </w:t>
      </w:r>
    </w:p>
    <w:p w14:paraId="725559BA"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Identificación de las partidas de juego.</w:t>
      </w:r>
    </w:p>
    <w:p w14:paraId="4F6022DD"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Rango numérico de cartones de bingo por partida.</w:t>
      </w:r>
    </w:p>
    <w:p w14:paraId="36266083"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Número e identificación de cartones vendidos y anulados</w:t>
      </w:r>
      <w:r w:rsidR="00BA6BC2">
        <w:rPr>
          <w:rFonts w:ascii="Arial" w:eastAsiaTheme="minorHAnsi" w:hAnsi="Arial"/>
          <w:sz w:val="22"/>
          <w:shd w:val="clear" w:color="auto" w:fill="FFFFFF"/>
        </w:rPr>
        <w:t>.</w:t>
      </w:r>
    </w:p>
    <w:p w14:paraId="79514E77"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lastRenderedPageBreak/>
        <w:t>Importe total de los cartones jugados</w:t>
      </w:r>
      <w:r w:rsidR="00BA6BC2">
        <w:rPr>
          <w:rFonts w:ascii="Arial" w:eastAsiaTheme="minorHAnsi" w:hAnsi="Arial"/>
          <w:sz w:val="22"/>
          <w:shd w:val="clear" w:color="auto" w:fill="FFFFFF"/>
        </w:rPr>
        <w:t>.</w:t>
      </w:r>
    </w:p>
    <w:p w14:paraId="3F3C1302"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Número y secuencia de los números extraídos.</w:t>
      </w:r>
    </w:p>
    <w:p w14:paraId="7EB1FD3A"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Combinaciones ganadoras producidas</w:t>
      </w:r>
      <w:r w:rsidR="00BA6BC2">
        <w:rPr>
          <w:rFonts w:ascii="Arial" w:eastAsiaTheme="minorHAnsi" w:hAnsi="Arial"/>
          <w:sz w:val="22"/>
          <w:shd w:val="clear" w:color="auto" w:fill="FFFFFF"/>
        </w:rPr>
        <w:t>.</w:t>
      </w:r>
    </w:p>
    <w:p w14:paraId="0D4CA18B"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 xml:space="preserve">Identificación de cartones ganadores y monto de los premios </w:t>
      </w:r>
      <w:r w:rsidR="004A30CE">
        <w:rPr>
          <w:rFonts w:ascii="Arial" w:eastAsiaTheme="minorHAnsi" w:hAnsi="Arial"/>
          <w:sz w:val="22"/>
          <w:shd w:val="clear" w:color="auto" w:fill="FFFFFF"/>
        </w:rPr>
        <w:t>otorgados</w:t>
      </w:r>
      <w:r w:rsidR="00DB7F40">
        <w:rPr>
          <w:rFonts w:ascii="Arial" w:eastAsiaTheme="minorHAnsi" w:hAnsi="Arial"/>
          <w:sz w:val="22"/>
          <w:shd w:val="clear" w:color="auto" w:fill="FFFFFF"/>
        </w:rPr>
        <w:t xml:space="preserve"> de todas las partidas jugadas por el sistema. </w:t>
      </w:r>
    </w:p>
    <w:p w14:paraId="4FDE148E" w14:textId="77777777" w:rsidR="003340B0" w:rsidRPr="00B54BD2" w:rsidRDefault="003340B0"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Porcentaje destinado a los premios.</w:t>
      </w:r>
    </w:p>
    <w:p w14:paraId="15C77B3B" w14:textId="77777777" w:rsidR="00E50F4C" w:rsidRPr="00B54BD2" w:rsidRDefault="00E50F4C"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Identificación de los premios que fueron pagados</w:t>
      </w:r>
      <w:r w:rsidR="00BA6BC2">
        <w:rPr>
          <w:rFonts w:ascii="Arial" w:eastAsiaTheme="minorHAnsi" w:hAnsi="Arial"/>
          <w:sz w:val="22"/>
          <w:shd w:val="clear" w:color="auto" w:fill="FFFFFF"/>
        </w:rPr>
        <w:t>.</w:t>
      </w:r>
      <w:r w:rsidR="004A30CE">
        <w:rPr>
          <w:rFonts w:ascii="Arial" w:eastAsiaTheme="minorHAnsi" w:hAnsi="Arial"/>
          <w:sz w:val="22"/>
          <w:shd w:val="clear" w:color="auto" w:fill="FFFFFF"/>
        </w:rPr>
        <w:t xml:space="preserve"> </w:t>
      </w:r>
    </w:p>
    <w:p w14:paraId="20CF52A3" w14:textId="77777777" w:rsidR="00FF3870" w:rsidRPr="00B54BD2" w:rsidRDefault="00E50F4C" w:rsidP="00FA38DE">
      <w:pPr>
        <w:pStyle w:val="NormalWeb"/>
        <w:numPr>
          <w:ilvl w:val="0"/>
          <w:numId w:val="24"/>
        </w:numPr>
        <w:shd w:val="clear" w:color="auto" w:fill="FFFFFF"/>
        <w:spacing w:before="0" w:beforeAutospacing="0" w:after="0" w:afterAutospacing="0"/>
        <w:ind w:left="567" w:right="63" w:hanging="425"/>
        <w:jc w:val="both"/>
        <w:rPr>
          <w:rFonts w:ascii="Arial" w:eastAsiaTheme="minorHAnsi" w:hAnsi="Arial"/>
          <w:sz w:val="22"/>
          <w:shd w:val="clear" w:color="auto" w:fill="FFFFFF"/>
        </w:rPr>
      </w:pPr>
      <w:r w:rsidRPr="00B54BD2">
        <w:rPr>
          <w:rFonts w:ascii="Arial" w:eastAsiaTheme="minorHAnsi" w:hAnsi="Arial"/>
          <w:sz w:val="22"/>
          <w:shd w:val="clear" w:color="auto" w:fill="FFFFFF"/>
        </w:rPr>
        <w:t>Cualquier otra información registrada en el sistema acerca de las operaciones realizadas.</w:t>
      </w:r>
    </w:p>
    <w:p w14:paraId="4CA206A3" w14:textId="77777777" w:rsidR="00602C54" w:rsidRPr="00B54BD2" w:rsidRDefault="00602C54" w:rsidP="00B54BD2">
      <w:pPr>
        <w:pStyle w:val="NormalWeb"/>
        <w:shd w:val="clear" w:color="auto" w:fill="FFFFFF"/>
        <w:spacing w:before="0" w:beforeAutospacing="0" w:after="0" w:afterAutospacing="0"/>
        <w:ind w:left="502" w:right="63"/>
        <w:jc w:val="both"/>
        <w:rPr>
          <w:rFonts w:ascii="Arial" w:eastAsiaTheme="minorHAnsi" w:hAnsi="Arial"/>
          <w:sz w:val="22"/>
          <w:shd w:val="clear" w:color="auto" w:fill="FFFFFF"/>
        </w:rPr>
      </w:pPr>
    </w:p>
    <w:p w14:paraId="7EE589BB" w14:textId="31E0C6F6" w:rsidR="00932613" w:rsidRPr="000C146D" w:rsidRDefault="00932613" w:rsidP="00B54BD2">
      <w:pPr>
        <w:pStyle w:val="NormalWeb"/>
        <w:numPr>
          <w:ilvl w:val="0"/>
          <w:numId w:val="27"/>
        </w:numPr>
        <w:shd w:val="clear" w:color="auto" w:fill="FFFFFF"/>
        <w:spacing w:before="0" w:beforeAutospacing="0" w:after="0" w:afterAutospacing="0"/>
        <w:ind w:left="567" w:right="63" w:hanging="425"/>
        <w:jc w:val="both"/>
        <w:rPr>
          <w:rFonts w:ascii="Arial" w:eastAsiaTheme="minorHAnsi" w:hAnsi="Arial"/>
          <w:b/>
          <w:bCs/>
          <w:sz w:val="22"/>
          <w:shd w:val="clear" w:color="auto" w:fill="FFFFFF"/>
        </w:rPr>
      </w:pPr>
      <w:r w:rsidRPr="000C146D">
        <w:rPr>
          <w:rFonts w:ascii="Arial" w:eastAsiaTheme="minorHAnsi" w:hAnsi="Arial"/>
          <w:b/>
          <w:bCs/>
          <w:sz w:val="22"/>
          <w:shd w:val="clear" w:color="auto" w:fill="FFFFFF"/>
        </w:rPr>
        <w:t>Funcionamiento del sistema de bingo electrónico</w:t>
      </w:r>
    </w:p>
    <w:p w14:paraId="46E1C810" w14:textId="77777777" w:rsidR="00602C54" w:rsidRPr="00B54BD2" w:rsidRDefault="00602C54" w:rsidP="00602C54">
      <w:pPr>
        <w:pStyle w:val="NormalWeb"/>
        <w:shd w:val="clear" w:color="auto" w:fill="FFFFFF"/>
        <w:spacing w:before="0" w:beforeAutospacing="0" w:after="0" w:afterAutospacing="0"/>
        <w:ind w:left="360" w:right="63"/>
        <w:jc w:val="both"/>
        <w:rPr>
          <w:rFonts w:ascii="Arial" w:eastAsiaTheme="minorHAnsi" w:hAnsi="Arial"/>
          <w:sz w:val="22"/>
          <w:shd w:val="clear" w:color="auto" w:fill="FFFFFF"/>
        </w:rPr>
      </w:pPr>
    </w:p>
    <w:p w14:paraId="5EC4F4D6" w14:textId="77777777" w:rsidR="00E50F4C" w:rsidRDefault="00E50F4C" w:rsidP="00602C54">
      <w:pPr>
        <w:pStyle w:val="NormalWeb"/>
        <w:shd w:val="clear" w:color="auto" w:fill="FFFFFF"/>
        <w:spacing w:before="0" w:beforeAutospacing="0" w:after="0" w:afterAutospacing="0"/>
        <w:ind w:left="142" w:right="63"/>
        <w:jc w:val="both"/>
        <w:rPr>
          <w:rFonts w:ascii="Arial" w:eastAsiaTheme="minorHAnsi" w:hAnsi="Arial"/>
          <w:sz w:val="22"/>
          <w:shd w:val="clear" w:color="auto" w:fill="FFFFFF"/>
        </w:rPr>
      </w:pPr>
      <w:r w:rsidRPr="00B54BD2">
        <w:rPr>
          <w:rFonts w:ascii="Arial" w:eastAsiaTheme="minorHAnsi" w:hAnsi="Arial"/>
          <w:sz w:val="22"/>
          <w:shd w:val="clear" w:color="auto" w:fill="FFFFFF"/>
        </w:rPr>
        <w:t>Antes de iniciarse la sesión del día, cada servidor de sala de bingo, deberá establecer comunicación con el servidor central, autenticándose mediante sus credenciales de acceso, el cual luego de su validación, aceptará la comunicación, enviando a cada servidor de sala la cuantía de los premios del bingo electrónico interconectado.</w:t>
      </w:r>
    </w:p>
    <w:p w14:paraId="44F1AC94" w14:textId="77777777" w:rsidR="00CD2114" w:rsidRPr="00B54BD2" w:rsidRDefault="00CD2114" w:rsidP="00602C54">
      <w:pPr>
        <w:pStyle w:val="NormalWeb"/>
        <w:shd w:val="clear" w:color="auto" w:fill="FFFFFF"/>
        <w:spacing w:before="0" w:beforeAutospacing="0" w:after="0" w:afterAutospacing="0"/>
        <w:ind w:left="142" w:right="63"/>
        <w:jc w:val="both"/>
        <w:rPr>
          <w:rFonts w:ascii="Arial" w:eastAsiaTheme="minorHAnsi" w:hAnsi="Arial"/>
          <w:sz w:val="22"/>
          <w:shd w:val="clear" w:color="auto" w:fill="FFFFFF"/>
        </w:rPr>
      </w:pPr>
    </w:p>
    <w:p w14:paraId="067686C1" w14:textId="77777777" w:rsidR="00E50F4C" w:rsidRDefault="00B13D5E"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Dentro del horario de funcionamiento autorizado a las salas de bingo y antes del comienzo de cada partida, el servidor de sala </w:t>
      </w:r>
      <w:r w:rsidR="00E50F4C" w:rsidRPr="00602C54">
        <w:rPr>
          <w:rFonts w:ascii="Arial" w:hAnsi="Arial" w:cs="Arial"/>
          <w:sz w:val="22"/>
          <w:szCs w:val="22"/>
        </w:rPr>
        <w:t>deberá comprobar su operatividad interna, lo que conlleva estar conectado a</w:t>
      </w:r>
      <w:r w:rsidR="002262DC" w:rsidRPr="00602C54">
        <w:rPr>
          <w:rFonts w:ascii="Arial" w:hAnsi="Arial" w:cs="Arial"/>
          <w:sz w:val="22"/>
          <w:szCs w:val="22"/>
        </w:rPr>
        <w:t xml:space="preserve"> </w:t>
      </w:r>
      <w:r w:rsidR="00E50F4C" w:rsidRPr="00602C54">
        <w:rPr>
          <w:rFonts w:ascii="Arial" w:hAnsi="Arial" w:cs="Arial"/>
          <w:sz w:val="22"/>
          <w:szCs w:val="22"/>
        </w:rPr>
        <w:t>l</w:t>
      </w:r>
      <w:r w:rsidR="002262DC" w:rsidRPr="00602C54">
        <w:rPr>
          <w:rFonts w:ascii="Arial" w:hAnsi="Arial" w:cs="Arial"/>
          <w:sz w:val="22"/>
          <w:szCs w:val="22"/>
        </w:rPr>
        <w:t>os</w:t>
      </w:r>
      <w:r w:rsidR="00E50F4C" w:rsidRPr="00602C54">
        <w:rPr>
          <w:rFonts w:ascii="Arial" w:hAnsi="Arial" w:cs="Arial"/>
          <w:sz w:val="22"/>
          <w:szCs w:val="22"/>
        </w:rPr>
        <w:t xml:space="preserve"> terminal</w:t>
      </w:r>
      <w:r w:rsidR="002262DC" w:rsidRPr="00602C54">
        <w:rPr>
          <w:rFonts w:ascii="Arial" w:hAnsi="Arial" w:cs="Arial"/>
          <w:sz w:val="22"/>
          <w:szCs w:val="22"/>
        </w:rPr>
        <w:t>es</w:t>
      </w:r>
      <w:r w:rsidR="00E50F4C" w:rsidRPr="00602C54">
        <w:rPr>
          <w:rFonts w:ascii="Arial" w:hAnsi="Arial" w:cs="Arial"/>
          <w:sz w:val="22"/>
          <w:szCs w:val="22"/>
        </w:rPr>
        <w:t xml:space="preserve"> de manera que toda la información (precio del cartón, número de cartones vendidos, los números de series de éstos y la monitorización del juego</w:t>
      </w:r>
      <w:r w:rsidRPr="00602C54">
        <w:rPr>
          <w:rFonts w:ascii="Arial" w:hAnsi="Arial" w:cs="Arial"/>
          <w:sz w:val="22"/>
          <w:szCs w:val="22"/>
        </w:rPr>
        <w:t>, entre otros</w:t>
      </w:r>
      <w:r w:rsidR="00E50F4C" w:rsidRPr="00602C54">
        <w:rPr>
          <w:rFonts w:ascii="Arial" w:hAnsi="Arial" w:cs="Arial"/>
          <w:sz w:val="22"/>
          <w:szCs w:val="22"/>
        </w:rPr>
        <w:t>) de la partida que va a tener lugar en dicho terminal</w:t>
      </w:r>
      <w:r w:rsidR="002262DC" w:rsidRPr="00602C54">
        <w:rPr>
          <w:rFonts w:ascii="Arial" w:hAnsi="Arial" w:cs="Arial"/>
          <w:sz w:val="22"/>
          <w:szCs w:val="22"/>
        </w:rPr>
        <w:t>,</w:t>
      </w:r>
      <w:r w:rsidR="00E50F4C" w:rsidRPr="00602C54">
        <w:rPr>
          <w:rFonts w:ascii="Arial" w:hAnsi="Arial" w:cs="Arial"/>
          <w:sz w:val="22"/>
          <w:szCs w:val="22"/>
        </w:rPr>
        <w:t xml:space="preserve"> pueda registrarse mediante el servidor de sala en el </w:t>
      </w:r>
      <w:r w:rsidR="002262DC" w:rsidRPr="00602C54">
        <w:rPr>
          <w:rFonts w:ascii="Arial" w:hAnsi="Arial" w:cs="Arial"/>
          <w:sz w:val="22"/>
          <w:szCs w:val="22"/>
        </w:rPr>
        <w:t>servidor</w:t>
      </w:r>
      <w:r w:rsidR="00E50F4C" w:rsidRPr="00602C54">
        <w:rPr>
          <w:rFonts w:ascii="Arial" w:hAnsi="Arial" w:cs="Arial"/>
          <w:sz w:val="22"/>
          <w:szCs w:val="22"/>
        </w:rPr>
        <w:t xml:space="preserve"> central.</w:t>
      </w:r>
    </w:p>
    <w:p w14:paraId="0C1C5D8D" w14:textId="77777777" w:rsidR="00602C54" w:rsidRPr="00602C54"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373DAFFB" w14:textId="77777777" w:rsidR="00E50F4C" w:rsidRDefault="00E50F4C"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Una vez recibidos los datos de ventas por el sistema central, éste deberá comprobar automáticamente dichos datos y, en su caso, dará su conformidad, o no conformidad, para que se inicie el juego.</w:t>
      </w:r>
    </w:p>
    <w:p w14:paraId="54950E25" w14:textId="77777777" w:rsidR="00602C54" w:rsidRPr="00602C54"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754C72BC" w14:textId="77777777" w:rsidR="004A30CE" w:rsidRDefault="00A036C2"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En el caso de desconexión de una sala de juego con el sistema de </w:t>
      </w:r>
      <w:r w:rsidR="000B19EA">
        <w:rPr>
          <w:rFonts w:ascii="Arial" w:hAnsi="Arial" w:cs="Arial"/>
          <w:sz w:val="22"/>
          <w:szCs w:val="22"/>
        </w:rPr>
        <w:t>bingo electrónico</w:t>
      </w:r>
      <w:r w:rsidRPr="00602C54">
        <w:rPr>
          <w:rFonts w:ascii="Arial" w:hAnsi="Arial" w:cs="Arial"/>
          <w:sz w:val="22"/>
          <w:szCs w:val="22"/>
        </w:rPr>
        <w:t xml:space="preserve">, </w:t>
      </w:r>
      <w:r w:rsidR="000B19EA">
        <w:rPr>
          <w:rFonts w:ascii="Arial" w:hAnsi="Arial" w:cs="Arial"/>
          <w:sz w:val="22"/>
          <w:szCs w:val="22"/>
        </w:rPr>
        <w:t xml:space="preserve">dicha sala </w:t>
      </w:r>
      <w:r w:rsidRPr="00602C54">
        <w:rPr>
          <w:rFonts w:ascii="Arial" w:hAnsi="Arial" w:cs="Arial"/>
          <w:sz w:val="22"/>
          <w:szCs w:val="22"/>
        </w:rPr>
        <w:t>no podrá seguir jugando al Bingo electrónico interconectado</w:t>
      </w:r>
      <w:r w:rsidR="00CD2114">
        <w:rPr>
          <w:rFonts w:ascii="Arial" w:hAnsi="Arial" w:cs="Arial"/>
          <w:sz w:val="22"/>
          <w:szCs w:val="22"/>
        </w:rPr>
        <w:t>, informando clara y previamente al público</w:t>
      </w:r>
      <w:r w:rsidR="004A30CE">
        <w:rPr>
          <w:rFonts w:ascii="Arial" w:hAnsi="Arial" w:cs="Arial"/>
          <w:sz w:val="22"/>
          <w:szCs w:val="22"/>
        </w:rPr>
        <w:t>, aplicándose lo siguiente:</w:t>
      </w:r>
    </w:p>
    <w:p w14:paraId="10DA9993" w14:textId="77777777" w:rsidR="004A30CE" w:rsidRDefault="004A30CE" w:rsidP="00602C54">
      <w:pPr>
        <w:pStyle w:val="NormalWeb"/>
        <w:shd w:val="clear" w:color="auto" w:fill="FFFFFF"/>
        <w:spacing w:before="0" w:beforeAutospacing="0" w:after="0" w:afterAutospacing="0"/>
        <w:ind w:left="142" w:right="62"/>
        <w:jc w:val="both"/>
        <w:rPr>
          <w:rFonts w:ascii="Arial" w:hAnsi="Arial" w:cs="Arial"/>
          <w:sz w:val="22"/>
          <w:szCs w:val="22"/>
        </w:rPr>
      </w:pPr>
    </w:p>
    <w:p w14:paraId="2D4258DF" w14:textId="77777777" w:rsidR="00CD2114" w:rsidRDefault="004A30CE" w:rsidP="004A30CE">
      <w:pPr>
        <w:pStyle w:val="NormalWeb"/>
        <w:shd w:val="clear" w:color="auto" w:fill="FFFFFF"/>
        <w:spacing w:before="0" w:beforeAutospacing="0" w:after="0" w:afterAutospacing="0"/>
        <w:ind w:left="142" w:right="62"/>
        <w:jc w:val="both"/>
        <w:rPr>
          <w:rFonts w:ascii="Arial" w:hAnsi="Arial" w:cs="Arial"/>
          <w:sz w:val="22"/>
          <w:szCs w:val="22"/>
        </w:rPr>
      </w:pPr>
      <w:r>
        <w:rPr>
          <w:rFonts w:ascii="Arial" w:hAnsi="Arial" w:cs="Arial"/>
          <w:sz w:val="22"/>
          <w:szCs w:val="22"/>
        </w:rPr>
        <w:t xml:space="preserve">En el caso que la interconexión falle durante el desarrollo de una partida, ésta deberá ser interrumpida y deberá declararse nula. El sistema deberá emitir un aviso a los jugadores de dicha situación, y deberá proceder a la devolución del dinero del jugador o jugadora que sea parte de la partida que ha sido interrumpida. </w:t>
      </w:r>
    </w:p>
    <w:p w14:paraId="65582CE4" w14:textId="77777777" w:rsidR="007A6A8E" w:rsidRPr="00602C54" w:rsidRDefault="00A036C2"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 </w:t>
      </w:r>
    </w:p>
    <w:p w14:paraId="02BF046B" w14:textId="77777777" w:rsidR="00A036C2" w:rsidRDefault="007A6A8E"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La</w:t>
      </w:r>
      <w:r w:rsidR="00A036C2" w:rsidRPr="00602C54">
        <w:rPr>
          <w:rFonts w:ascii="Arial" w:hAnsi="Arial" w:cs="Arial"/>
          <w:sz w:val="22"/>
          <w:szCs w:val="22"/>
        </w:rPr>
        <w:t>s fallas en los equipos informáticos del sistema de interconexión y el sistema central son imputables a las sociedades operadoras</w:t>
      </w:r>
      <w:r w:rsidR="000C146D">
        <w:rPr>
          <w:rFonts w:ascii="Arial" w:hAnsi="Arial" w:cs="Arial"/>
          <w:sz w:val="22"/>
          <w:szCs w:val="22"/>
        </w:rPr>
        <w:t>, que operen esta modalidad</w:t>
      </w:r>
      <w:r w:rsidR="00A036C2" w:rsidRPr="00602C54">
        <w:rPr>
          <w:rStyle w:val="Refdecomentario"/>
          <w:rFonts w:asciiTheme="minorHAnsi" w:eastAsiaTheme="minorHAnsi" w:hAnsiTheme="minorHAnsi" w:cstheme="minorBidi"/>
          <w:lang w:eastAsia="en-US"/>
        </w:rPr>
        <w:t xml:space="preserve">.  </w:t>
      </w:r>
      <w:r w:rsidR="00A036C2" w:rsidRPr="00602C54">
        <w:rPr>
          <w:rFonts w:ascii="Arial" w:hAnsi="Arial" w:cs="Arial"/>
          <w:sz w:val="22"/>
          <w:szCs w:val="22"/>
        </w:rPr>
        <w:t>En los supuestos de fallos en los sistemas de transmisiones de datos la responsabilidad será compartida entre ambos sistemas.</w:t>
      </w:r>
    </w:p>
    <w:p w14:paraId="75192B53" w14:textId="77777777" w:rsidR="00602C54" w:rsidRPr="00602C54"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61A000AB" w14:textId="77777777" w:rsidR="00932613" w:rsidRDefault="00A036C2"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Cuando</w:t>
      </w:r>
      <w:r w:rsidR="004A30CE">
        <w:rPr>
          <w:rFonts w:ascii="Arial" w:hAnsi="Arial" w:cs="Arial"/>
          <w:sz w:val="22"/>
          <w:szCs w:val="22"/>
        </w:rPr>
        <w:t xml:space="preserve"> el sistema </w:t>
      </w:r>
      <w:r w:rsidR="002208E9">
        <w:rPr>
          <w:rFonts w:ascii="Arial" w:hAnsi="Arial" w:cs="Arial"/>
          <w:sz w:val="22"/>
          <w:szCs w:val="22"/>
        </w:rPr>
        <w:t>determine un cartón ganador</w:t>
      </w:r>
      <w:r w:rsidRPr="00602C54">
        <w:rPr>
          <w:rFonts w:ascii="Arial" w:hAnsi="Arial" w:cs="Arial"/>
          <w:sz w:val="22"/>
          <w:szCs w:val="22"/>
        </w:rPr>
        <w:t xml:space="preserve"> </w:t>
      </w:r>
      <w:r w:rsidR="002208E9">
        <w:rPr>
          <w:rFonts w:ascii="Arial" w:hAnsi="Arial" w:cs="Arial"/>
          <w:sz w:val="22"/>
          <w:szCs w:val="22"/>
        </w:rPr>
        <w:t>del</w:t>
      </w:r>
      <w:r w:rsidRPr="00602C54">
        <w:rPr>
          <w:rFonts w:ascii="Arial" w:hAnsi="Arial" w:cs="Arial"/>
          <w:sz w:val="22"/>
          <w:szCs w:val="22"/>
        </w:rPr>
        <w:t xml:space="preserve"> premio interconectado, se verificará su validez en la sala y se transmitirá dicha información vía el sistema de sala al sistema central que verificará automáticamente la validez del premio.</w:t>
      </w:r>
    </w:p>
    <w:p w14:paraId="52469815" w14:textId="77777777" w:rsidR="00602C54" w:rsidRPr="00602C54"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7945300C" w14:textId="77777777" w:rsidR="00E50F4C" w:rsidRPr="000C146D" w:rsidRDefault="003D6DA5" w:rsidP="00602C54">
      <w:pPr>
        <w:pStyle w:val="NormalWeb"/>
        <w:numPr>
          <w:ilvl w:val="0"/>
          <w:numId w:val="27"/>
        </w:numPr>
        <w:shd w:val="clear" w:color="auto" w:fill="FFFFFF"/>
        <w:spacing w:before="0" w:beforeAutospacing="0" w:after="0" w:afterAutospacing="0"/>
        <w:ind w:left="567" w:right="62" w:hanging="425"/>
        <w:jc w:val="both"/>
        <w:rPr>
          <w:rFonts w:ascii="Arial" w:hAnsi="Arial" w:cs="Arial"/>
          <w:b/>
          <w:bCs/>
          <w:sz w:val="22"/>
          <w:szCs w:val="22"/>
        </w:rPr>
      </w:pPr>
      <w:r w:rsidRPr="000C146D">
        <w:rPr>
          <w:rFonts w:ascii="Arial" w:hAnsi="Arial" w:cs="Arial"/>
          <w:b/>
          <w:bCs/>
          <w:sz w:val="22"/>
          <w:szCs w:val="22"/>
        </w:rPr>
        <w:lastRenderedPageBreak/>
        <w:t>Requisitos y funcionalidades del s</w:t>
      </w:r>
      <w:r w:rsidR="00E50F4C" w:rsidRPr="000C146D">
        <w:rPr>
          <w:rFonts w:ascii="Arial" w:hAnsi="Arial" w:cs="Arial"/>
          <w:b/>
          <w:bCs/>
          <w:sz w:val="22"/>
          <w:szCs w:val="22"/>
        </w:rPr>
        <w:t>ervidor central</w:t>
      </w:r>
    </w:p>
    <w:p w14:paraId="6E513511" w14:textId="77777777" w:rsidR="00602C54" w:rsidRPr="00B54BD2" w:rsidRDefault="00602C54" w:rsidP="00602C54">
      <w:pPr>
        <w:pStyle w:val="NormalWeb"/>
        <w:shd w:val="clear" w:color="auto" w:fill="FFFFFF"/>
        <w:spacing w:before="0" w:beforeAutospacing="0" w:after="0" w:afterAutospacing="0"/>
        <w:ind w:left="567" w:right="62"/>
        <w:jc w:val="both"/>
        <w:rPr>
          <w:rFonts w:ascii="Arial" w:hAnsi="Arial" w:cs="Arial"/>
          <w:sz w:val="22"/>
          <w:szCs w:val="22"/>
        </w:rPr>
      </w:pPr>
    </w:p>
    <w:p w14:paraId="3C6DBEFE" w14:textId="77777777" w:rsidR="00BC25EB" w:rsidRPr="00B54BD2" w:rsidRDefault="0069045C" w:rsidP="00602C54">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w:t>
      </w:r>
      <w:r w:rsidR="00FB4304" w:rsidRPr="00B54BD2">
        <w:rPr>
          <w:rFonts w:ascii="Arial" w:hAnsi="Arial" w:cs="Arial"/>
          <w:sz w:val="22"/>
          <w:szCs w:val="22"/>
        </w:rPr>
        <w:t>servidor</w:t>
      </w:r>
      <w:r w:rsidR="00533F68" w:rsidRPr="00B54BD2">
        <w:rPr>
          <w:rFonts w:ascii="Arial" w:hAnsi="Arial" w:cs="Arial"/>
          <w:sz w:val="22"/>
          <w:szCs w:val="22"/>
        </w:rPr>
        <w:t xml:space="preserve"> central deberá ser un sistema informático tolerante a fallos o de alta disponibilidad.</w:t>
      </w:r>
      <w:r w:rsidR="0068664E" w:rsidRPr="00B54BD2">
        <w:rPr>
          <w:rFonts w:ascii="Arial" w:hAnsi="Arial" w:cs="Arial"/>
          <w:sz w:val="22"/>
          <w:szCs w:val="22"/>
        </w:rPr>
        <w:t xml:space="preserve"> </w:t>
      </w:r>
      <w:r w:rsidR="003D6DA5" w:rsidRPr="00B54BD2">
        <w:rPr>
          <w:rFonts w:ascii="Arial" w:hAnsi="Arial" w:cs="Arial"/>
          <w:sz w:val="22"/>
          <w:szCs w:val="22"/>
        </w:rPr>
        <w:t>Debe estar</w:t>
      </w:r>
      <w:r w:rsidR="00533F68" w:rsidRPr="00B54BD2">
        <w:rPr>
          <w:rFonts w:ascii="Arial" w:hAnsi="Arial" w:cs="Arial"/>
          <w:sz w:val="22"/>
          <w:szCs w:val="22"/>
        </w:rPr>
        <w:t xml:space="preserve"> dotado de un sistema de alimentación ininterrumpida, disponiendo al mismo tiempo, de la capacidad de proceso y comunicaciones necesarias para los requerimientos propios del juego, así como las bases de datos necesarias (datos de salas, cartones vendidos, bolas extraídas, etc.).</w:t>
      </w:r>
    </w:p>
    <w:p w14:paraId="5944ECD0" w14:textId="77777777" w:rsidR="00602C54" w:rsidRPr="00B54BD2"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443DDFE6" w14:textId="77777777" w:rsidR="00BC25EB" w:rsidRPr="00B54BD2" w:rsidRDefault="0069045C" w:rsidP="00602C54">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w:t>
      </w:r>
      <w:r w:rsidR="0068664E" w:rsidRPr="00B54BD2">
        <w:rPr>
          <w:rFonts w:ascii="Arial" w:hAnsi="Arial" w:cs="Arial"/>
          <w:sz w:val="22"/>
          <w:szCs w:val="22"/>
        </w:rPr>
        <w:t>servidor</w:t>
      </w:r>
      <w:r w:rsidR="00533F68" w:rsidRPr="00B54BD2">
        <w:rPr>
          <w:rFonts w:ascii="Arial" w:hAnsi="Arial" w:cs="Arial"/>
          <w:sz w:val="22"/>
          <w:szCs w:val="22"/>
        </w:rPr>
        <w:t xml:space="preserve"> central deberá realizar, </w:t>
      </w:r>
      <w:r w:rsidR="00664A03">
        <w:rPr>
          <w:rFonts w:ascii="Arial" w:hAnsi="Arial" w:cs="Arial"/>
          <w:sz w:val="22"/>
          <w:szCs w:val="22"/>
        </w:rPr>
        <w:t>como mínimo</w:t>
      </w:r>
      <w:r w:rsidR="00533F68" w:rsidRPr="00B54BD2">
        <w:rPr>
          <w:rFonts w:ascii="Arial" w:hAnsi="Arial" w:cs="Arial"/>
          <w:sz w:val="22"/>
          <w:szCs w:val="22"/>
        </w:rPr>
        <w:t>, las funciones de verificación de datos de ventas, cálculo del importe de los premios, monitorización del juego de las salas</w:t>
      </w:r>
      <w:r w:rsidR="00BF0AA3" w:rsidRPr="00B54BD2">
        <w:rPr>
          <w:rFonts w:ascii="Arial" w:hAnsi="Arial" w:cs="Arial"/>
          <w:sz w:val="22"/>
          <w:szCs w:val="22"/>
        </w:rPr>
        <w:t xml:space="preserve"> conectadas</w:t>
      </w:r>
      <w:r w:rsidR="00533F68" w:rsidRPr="00B54BD2">
        <w:rPr>
          <w:rFonts w:ascii="Arial" w:hAnsi="Arial" w:cs="Arial"/>
          <w:sz w:val="22"/>
          <w:szCs w:val="22"/>
        </w:rPr>
        <w:t xml:space="preserve">, incluyendo la recepción de las secuencias de bolas extraídas, </w:t>
      </w:r>
      <w:r w:rsidR="00664A03">
        <w:rPr>
          <w:rFonts w:ascii="Arial" w:hAnsi="Arial" w:cs="Arial"/>
          <w:sz w:val="22"/>
          <w:szCs w:val="22"/>
        </w:rPr>
        <w:t xml:space="preserve">el anuncio de un cartón premiado, </w:t>
      </w:r>
      <w:r w:rsidR="00533F68" w:rsidRPr="00B54BD2">
        <w:rPr>
          <w:rFonts w:ascii="Arial" w:hAnsi="Arial" w:cs="Arial"/>
          <w:sz w:val="22"/>
          <w:szCs w:val="22"/>
        </w:rPr>
        <w:t>recepción de datos del ganador de premio interconectado, comprobación de la veracidad del ganador y transmisión del mismo a las salas y generación de informes con los datos recibidos de las salas.</w:t>
      </w:r>
    </w:p>
    <w:p w14:paraId="14C34975" w14:textId="77777777" w:rsidR="00602C54" w:rsidRPr="00B54BD2" w:rsidRDefault="00602C54" w:rsidP="00602C54">
      <w:pPr>
        <w:pStyle w:val="NormalWeb"/>
        <w:shd w:val="clear" w:color="auto" w:fill="FFFFFF"/>
        <w:spacing w:before="0" w:beforeAutospacing="0" w:after="0" w:afterAutospacing="0"/>
        <w:ind w:left="142" w:right="62"/>
        <w:jc w:val="both"/>
        <w:rPr>
          <w:rFonts w:ascii="Arial" w:hAnsi="Arial" w:cs="Arial"/>
          <w:sz w:val="22"/>
          <w:szCs w:val="22"/>
        </w:rPr>
      </w:pPr>
    </w:p>
    <w:p w14:paraId="22E5CB3F" w14:textId="77777777" w:rsidR="003D6DA5" w:rsidRDefault="003D6DA5" w:rsidP="00602C54">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El servidor central deberá almacenar y validar en tiempo real los datos procedentes de los sistemas de salas, transmitir datos a éstos, validar los cartones ganadores de las salas y realizar de forma continua todos aquellos cálculos y procesos necesarios para el sistema de interconexión.</w:t>
      </w:r>
    </w:p>
    <w:p w14:paraId="64B2FD23" w14:textId="77777777" w:rsidR="00B54BD2" w:rsidRPr="00B54BD2" w:rsidRDefault="00B54BD2" w:rsidP="00602C54">
      <w:pPr>
        <w:pStyle w:val="NormalWeb"/>
        <w:shd w:val="clear" w:color="auto" w:fill="FFFFFF"/>
        <w:spacing w:before="0" w:beforeAutospacing="0" w:after="0" w:afterAutospacing="0"/>
        <w:ind w:left="142" w:right="62"/>
        <w:jc w:val="both"/>
        <w:rPr>
          <w:rFonts w:ascii="Arial" w:hAnsi="Arial" w:cs="Arial"/>
          <w:sz w:val="22"/>
          <w:szCs w:val="22"/>
        </w:rPr>
      </w:pPr>
    </w:p>
    <w:p w14:paraId="41A60BF8" w14:textId="77777777" w:rsidR="007A6A8E" w:rsidRPr="00B54BD2" w:rsidRDefault="003D6DA5" w:rsidP="00602C54">
      <w:pPr>
        <w:pStyle w:val="NormalWeb"/>
        <w:shd w:val="clear" w:color="auto" w:fill="FFFFFF"/>
        <w:spacing w:before="0" w:beforeAutospacing="0" w:after="0" w:afterAutospacing="0"/>
        <w:ind w:left="142" w:right="63"/>
        <w:jc w:val="both"/>
        <w:rPr>
          <w:rFonts w:ascii="Arial" w:hAnsi="Arial" w:cs="Arial"/>
          <w:sz w:val="22"/>
          <w:szCs w:val="22"/>
        </w:rPr>
      </w:pPr>
      <w:r w:rsidRPr="00B54BD2">
        <w:rPr>
          <w:rFonts w:ascii="Arial" w:hAnsi="Arial" w:cs="Arial"/>
          <w:sz w:val="22"/>
          <w:szCs w:val="22"/>
        </w:rPr>
        <w:t xml:space="preserve">El </w:t>
      </w:r>
      <w:r w:rsidR="00C716BC" w:rsidRPr="00E81C0C">
        <w:rPr>
          <w:rFonts w:ascii="Arial" w:hAnsi="Arial" w:cs="Arial"/>
          <w:sz w:val="22"/>
          <w:szCs w:val="22"/>
        </w:rPr>
        <w:t xml:space="preserve">servidor central </w:t>
      </w:r>
      <w:r w:rsidR="00E81C0C" w:rsidRPr="00E81C0C">
        <w:rPr>
          <w:rFonts w:ascii="Arial" w:hAnsi="Arial" w:cs="Arial"/>
          <w:sz w:val="22"/>
          <w:szCs w:val="22"/>
        </w:rPr>
        <w:t xml:space="preserve">deberá </w:t>
      </w:r>
      <w:r w:rsidR="00C716BC" w:rsidRPr="00E81C0C">
        <w:rPr>
          <w:rFonts w:ascii="Arial" w:hAnsi="Arial" w:cs="Arial"/>
          <w:sz w:val="22"/>
          <w:szCs w:val="22"/>
        </w:rPr>
        <w:t>comunicar simultáneamente a todas las salas la obtención del premio</w:t>
      </w:r>
      <w:r w:rsidRPr="00B54BD2">
        <w:rPr>
          <w:rFonts w:ascii="Arial" w:hAnsi="Arial" w:cs="Arial"/>
          <w:sz w:val="22"/>
          <w:szCs w:val="22"/>
        </w:rPr>
        <w:t xml:space="preserve"> del bingo electrónico interconectado, realizando además el cálculo del nuevo premio principal y la cantidad destinada a la reserva en base a la reglamentación vigente. En las salas se anunciará la obtención del premio del bingo acumulado interconectado y según su orden de extracción podrá indicar aún que la propia sala tiene opciones al premio.</w:t>
      </w:r>
    </w:p>
    <w:p w14:paraId="1A260449" w14:textId="77777777" w:rsidR="00B54BD2" w:rsidRPr="00602C54" w:rsidRDefault="00B54BD2" w:rsidP="00602C54">
      <w:pPr>
        <w:pStyle w:val="NormalWeb"/>
        <w:shd w:val="clear" w:color="auto" w:fill="FFFFFF"/>
        <w:spacing w:before="0" w:beforeAutospacing="0" w:after="0" w:afterAutospacing="0"/>
        <w:ind w:left="142" w:right="63"/>
        <w:jc w:val="both"/>
        <w:rPr>
          <w:rFonts w:ascii="Arial" w:hAnsi="Arial" w:cs="Arial"/>
          <w:sz w:val="22"/>
          <w:szCs w:val="22"/>
        </w:rPr>
      </w:pPr>
    </w:p>
    <w:p w14:paraId="3F7F1A2B" w14:textId="77777777" w:rsidR="00BC25EB" w:rsidRDefault="00533F68"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El </w:t>
      </w:r>
      <w:r w:rsidR="003D6DA5" w:rsidRPr="00602C54">
        <w:rPr>
          <w:rFonts w:ascii="Arial" w:hAnsi="Arial" w:cs="Arial"/>
          <w:sz w:val="22"/>
          <w:szCs w:val="22"/>
        </w:rPr>
        <w:t>servidor</w:t>
      </w:r>
      <w:r w:rsidRPr="00602C54">
        <w:rPr>
          <w:rFonts w:ascii="Arial" w:hAnsi="Arial" w:cs="Arial"/>
          <w:sz w:val="22"/>
          <w:szCs w:val="22"/>
        </w:rPr>
        <w:t xml:space="preserve"> </w:t>
      </w:r>
      <w:r w:rsidR="008808CD" w:rsidRPr="00602C54">
        <w:rPr>
          <w:rFonts w:ascii="Arial" w:hAnsi="Arial" w:cs="Arial"/>
          <w:sz w:val="22"/>
          <w:szCs w:val="22"/>
        </w:rPr>
        <w:t xml:space="preserve">central </w:t>
      </w:r>
      <w:r w:rsidRPr="00602C54">
        <w:rPr>
          <w:rFonts w:ascii="Arial" w:hAnsi="Arial" w:cs="Arial"/>
          <w:sz w:val="22"/>
          <w:szCs w:val="22"/>
        </w:rPr>
        <w:t>y la red de comunicaciones dispondrán de los mecanismos suficientes para garantizar la disponibilidad y seguridad del sistema. Para ello tiene que cumplir las siguientes características:</w:t>
      </w:r>
    </w:p>
    <w:p w14:paraId="0A1BBF90" w14:textId="77777777" w:rsidR="00B54BD2" w:rsidRDefault="00B54BD2" w:rsidP="00602C54">
      <w:pPr>
        <w:pStyle w:val="NormalWeb"/>
        <w:shd w:val="clear" w:color="auto" w:fill="FFFFFF"/>
        <w:spacing w:before="0" w:beforeAutospacing="0" w:after="0" w:afterAutospacing="0"/>
        <w:ind w:left="142" w:right="62"/>
        <w:jc w:val="both"/>
        <w:rPr>
          <w:rFonts w:ascii="Arial" w:hAnsi="Arial" w:cs="Arial"/>
          <w:sz w:val="22"/>
          <w:szCs w:val="22"/>
        </w:rPr>
      </w:pPr>
    </w:p>
    <w:p w14:paraId="6590A5EA" w14:textId="77777777" w:rsidR="00533F68" w:rsidRPr="00CB7A2E" w:rsidRDefault="00533F68" w:rsidP="00602C54">
      <w:pPr>
        <w:pStyle w:val="NormalWeb"/>
        <w:numPr>
          <w:ilvl w:val="0"/>
          <w:numId w:val="5"/>
        </w:numPr>
        <w:shd w:val="clear" w:color="auto" w:fill="FFFFFF"/>
        <w:spacing w:before="0" w:beforeAutospacing="0" w:after="0" w:afterAutospacing="0"/>
        <w:ind w:left="567" w:right="63" w:hanging="283"/>
        <w:jc w:val="both"/>
        <w:rPr>
          <w:rFonts w:ascii="Arial" w:hAnsi="Arial" w:cs="Arial"/>
          <w:b/>
          <w:bCs/>
          <w:sz w:val="22"/>
          <w:szCs w:val="22"/>
        </w:rPr>
      </w:pPr>
      <w:r w:rsidRPr="00CB7A2E">
        <w:rPr>
          <w:rFonts w:ascii="Arial" w:hAnsi="Arial" w:cs="Arial"/>
          <w:b/>
          <w:bCs/>
          <w:sz w:val="22"/>
          <w:szCs w:val="22"/>
        </w:rPr>
        <w:t>Disponibilidad.</w:t>
      </w:r>
    </w:p>
    <w:p w14:paraId="793A0175" w14:textId="77777777" w:rsidR="00B54BD2" w:rsidRPr="00602C54" w:rsidRDefault="00B54BD2" w:rsidP="00B54BD2">
      <w:pPr>
        <w:pStyle w:val="NormalWeb"/>
        <w:shd w:val="clear" w:color="auto" w:fill="FFFFFF"/>
        <w:spacing w:before="0" w:beforeAutospacing="0" w:after="0" w:afterAutospacing="0"/>
        <w:ind w:left="567" w:right="63"/>
        <w:jc w:val="both"/>
        <w:rPr>
          <w:rFonts w:ascii="Arial" w:hAnsi="Arial" w:cs="Arial"/>
          <w:sz w:val="22"/>
          <w:szCs w:val="22"/>
        </w:rPr>
      </w:pPr>
    </w:p>
    <w:p w14:paraId="4156E495" w14:textId="77777777" w:rsidR="00533F68" w:rsidRDefault="00533F68" w:rsidP="00602C54">
      <w:pPr>
        <w:pStyle w:val="NormalWeb"/>
        <w:shd w:val="clear" w:color="auto" w:fill="FFFFFF"/>
        <w:spacing w:before="0" w:beforeAutospacing="0" w:after="0" w:afterAutospacing="0"/>
        <w:ind w:left="142" w:right="63"/>
        <w:jc w:val="both"/>
        <w:rPr>
          <w:rFonts w:ascii="Arial" w:hAnsi="Arial" w:cs="Arial"/>
          <w:sz w:val="22"/>
          <w:szCs w:val="22"/>
        </w:rPr>
      </w:pPr>
      <w:r w:rsidRPr="00602C54">
        <w:rPr>
          <w:rFonts w:ascii="Arial" w:hAnsi="Arial" w:cs="Arial"/>
          <w:sz w:val="22"/>
          <w:szCs w:val="22"/>
        </w:rPr>
        <w:t xml:space="preserve">El </w:t>
      </w:r>
      <w:r w:rsidR="006724A0" w:rsidRPr="00602C54">
        <w:rPr>
          <w:rFonts w:ascii="Arial" w:hAnsi="Arial" w:cs="Arial"/>
          <w:sz w:val="22"/>
          <w:szCs w:val="22"/>
        </w:rPr>
        <w:t>servidor</w:t>
      </w:r>
      <w:r w:rsidRPr="00602C54">
        <w:rPr>
          <w:rFonts w:ascii="Arial" w:hAnsi="Arial" w:cs="Arial"/>
          <w:sz w:val="22"/>
          <w:szCs w:val="22"/>
        </w:rPr>
        <w:t xml:space="preserve"> central deberá ser tolerante a fall</w:t>
      </w:r>
      <w:r w:rsidR="00265B5C" w:rsidRPr="00602C54">
        <w:rPr>
          <w:rFonts w:ascii="Arial" w:hAnsi="Arial" w:cs="Arial"/>
          <w:sz w:val="22"/>
          <w:szCs w:val="22"/>
        </w:rPr>
        <w:t>a</w:t>
      </w:r>
      <w:r w:rsidRPr="00602C54">
        <w:rPr>
          <w:rFonts w:ascii="Arial" w:hAnsi="Arial" w:cs="Arial"/>
          <w:sz w:val="22"/>
          <w:szCs w:val="22"/>
        </w:rPr>
        <w:t>s, debiendo tener un hardware totalmente redundante, disponiendo de procesador, disco, memoria y fuente de alimentación duplicad</w:t>
      </w:r>
      <w:r w:rsidR="002208E9">
        <w:rPr>
          <w:rFonts w:ascii="Arial" w:hAnsi="Arial" w:cs="Arial"/>
          <w:sz w:val="22"/>
          <w:szCs w:val="22"/>
        </w:rPr>
        <w:t>a</w:t>
      </w:r>
      <w:r w:rsidRPr="00602C54">
        <w:rPr>
          <w:rFonts w:ascii="Arial" w:hAnsi="Arial" w:cs="Arial"/>
          <w:sz w:val="22"/>
          <w:szCs w:val="22"/>
        </w:rPr>
        <w:t xml:space="preserve"> para un correcto funcionamiento, al objeto de que, en caso de avería de cualquier componente, el sistema continúe funcionando y sin pérdida alguna de rendimiento.</w:t>
      </w:r>
    </w:p>
    <w:p w14:paraId="3D8C045E" w14:textId="77777777" w:rsidR="00B54BD2" w:rsidRPr="00602C54" w:rsidRDefault="00B54BD2" w:rsidP="00602C54">
      <w:pPr>
        <w:pStyle w:val="NormalWeb"/>
        <w:shd w:val="clear" w:color="auto" w:fill="FFFFFF"/>
        <w:spacing w:before="0" w:beforeAutospacing="0" w:after="0" w:afterAutospacing="0"/>
        <w:ind w:left="142" w:right="63"/>
        <w:jc w:val="both"/>
        <w:rPr>
          <w:rFonts w:ascii="Arial" w:hAnsi="Arial" w:cs="Arial"/>
          <w:sz w:val="22"/>
          <w:szCs w:val="22"/>
        </w:rPr>
      </w:pPr>
    </w:p>
    <w:p w14:paraId="3F9054A1" w14:textId="3CF9E492" w:rsidR="00533F68" w:rsidRDefault="00533F68"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El </w:t>
      </w:r>
      <w:r w:rsidR="006724A0" w:rsidRPr="00602C54">
        <w:rPr>
          <w:rFonts w:ascii="Arial" w:hAnsi="Arial" w:cs="Arial"/>
          <w:sz w:val="22"/>
          <w:szCs w:val="22"/>
        </w:rPr>
        <w:t>servidor</w:t>
      </w:r>
      <w:r w:rsidRPr="00602C54">
        <w:rPr>
          <w:rFonts w:ascii="Arial" w:hAnsi="Arial" w:cs="Arial"/>
          <w:sz w:val="22"/>
          <w:szCs w:val="22"/>
        </w:rPr>
        <w:t xml:space="preserve"> central deberá disponer, como mínimo de:</w:t>
      </w:r>
    </w:p>
    <w:p w14:paraId="2F431E9B" w14:textId="77777777" w:rsidR="00CB7A2E" w:rsidRPr="00602C54" w:rsidRDefault="00CB7A2E" w:rsidP="00602C54">
      <w:pPr>
        <w:pStyle w:val="NormalWeb"/>
        <w:shd w:val="clear" w:color="auto" w:fill="FFFFFF"/>
        <w:spacing w:before="0" w:beforeAutospacing="0" w:after="0" w:afterAutospacing="0"/>
        <w:ind w:left="142" w:right="62"/>
        <w:jc w:val="both"/>
        <w:rPr>
          <w:rFonts w:ascii="Arial" w:hAnsi="Arial" w:cs="Arial"/>
          <w:sz w:val="22"/>
          <w:szCs w:val="22"/>
        </w:rPr>
      </w:pPr>
    </w:p>
    <w:p w14:paraId="1F0B6D19" w14:textId="77777777" w:rsidR="003D6DA5" w:rsidRPr="00602C54" w:rsidRDefault="00533F68" w:rsidP="00602C54">
      <w:pPr>
        <w:pStyle w:val="NormalWeb"/>
        <w:numPr>
          <w:ilvl w:val="0"/>
          <w:numId w:val="28"/>
        </w:numPr>
        <w:shd w:val="clear" w:color="auto" w:fill="FFFFFF"/>
        <w:spacing w:before="0" w:beforeAutospacing="0" w:after="0" w:afterAutospacing="0"/>
        <w:ind w:left="567" w:right="62" w:hanging="425"/>
        <w:jc w:val="both"/>
        <w:rPr>
          <w:rFonts w:ascii="Arial" w:hAnsi="Arial" w:cs="Arial"/>
          <w:sz w:val="22"/>
          <w:szCs w:val="22"/>
        </w:rPr>
      </w:pPr>
      <w:r w:rsidRPr="00602C54">
        <w:rPr>
          <w:rFonts w:ascii="Arial" w:hAnsi="Arial" w:cs="Arial"/>
          <w:sz w:val="22"/>
          <w:szCs w:val="22"/>
        </w:rPr>
        <w:t>Un sistema de backup</w:t>
      </w:r>
      <w:r w:rsidR="003D6DA5" w:rsidRPr="00602C54">
        <w:rPr>
          <w:rFonts w:ascii="Arial" w:hAnsi="Arial" w:cs="Arial"/>
          <w:sz w:val="22"/>
          <w:szCs w:val="22"/>
        </w:rPr>
        <w:t>.</w:t>
      </w:r>
    </w:p>
    <w:p w14:paraId="14650BEF" w14:textId="77777777" w:rsidR="003D6DA5" w:rsidRPr="00602C54" w:rsidRDefault="00533F68" w:rsidP="00602C54">
      <w:pPr>
        <w:pStyle w:val="NormalWeb"/>
        <w:numPr>
          <w:ilvl w:val="0"/>
          <w:numId w:val="28"/>
        </w:numPr>
        <w:shd w:val="clear" w:color="auto" w:fill="FFFFFF"/>
        <w:spacing w:before="0" w:beforeAutospacing="0" w:after="0" w:afterAutospacing="0"/>
        <w:ind w:left="567" w:right="62" w:hanging="425"/>
        <w:jc w:val="both"/>
        <w:rPr>
          <w:rFonts w:ascii="Arial" w:hAnsi="Arial" w:cs="Arial"/>
          <w:sz w:val="22"/>
          <w:szCs w:val="22"/>
        </w:rPr>
      </w:pPr>
      <w:r w:rsidRPr="00602C54">
        <w:rPr>
          <w:rFonts w:ascii="Arial" w:hAnsi="Arial" w:cs="Arial"/>
          <w:sz w:val="22"/>
          <w:szCs w:val="22"/>
        </w:rPr>
        <w:t>Un sistema operativo adecuado y óptimo para una alta disponibilidad del sistema.</w:t>
      </w:r>
    </w:p>
    <w:p w14:paraId="03879DFA" w14:textId="77777777" w:rsidR="003D6DA5" w:rsidRPr="00602C54" w:rsidRDefault="00533F68" w:rsidP="00602C54">
      <w:pPr>
        <w:pStyle w:val="NormalWeb"/>
        <w:numPr>
          <w:ilvl w:val="0"/>
          <w:numId w:val="28"/>
        </w:numPr>
        <w:shd w:val="clear" w:color="auto" w:fill="FFFFFF"/>
        <w:spacing w:before="0" w:beforeAutospacing="0" w:after="0" w:afterAutospacing="0"/>
        <w:ind w:left="567" w:right="62" w:hanging="425"/>
        <w:jc w:val="both"/>
        <w:rPr>
          <w:rFonts w:ascii="Arial" w:hAnsi="Arial" w:cs="Arial"/>
          <w:sz w:val="22"/>
          <w:szCs w:val="22"/>
        </w:rPr>
      </w:pPr>
      <w:r w:rsidRPr="00602C54">
        <w:rPr>
          <w:rFonts w:ascii="Arial" w:hAnsi="Arial" w:cs="Arial"/>
          <w:sz w:val="22"/>
          <w:szCs w:val="22"/>
        </w:rPr>
        <w:t>Un sistema de gestor de base de datos relacional de alto rendimiento y disponibilidad.</w:t>
      </w:r>
    </w:p>
    <w:p w14:paraId="04C4449C" w14:textId="77777777" w:rsidR="00BC25EB" w:rsidRPr="00602C54" w:rsidRDefault="00744335" w:rsidP="00602C54">
      <w:pPr>
        <w:pStyle w:val="NormalWeb"/>
        <w:numPr>
          <w:ilvl w:val="0"/>
          <w:numId w:val="28"/>
        </w:numPr>
        <w:shd w:val="clear" w:color="auto" w:fill="FFFFFF"/>
        <w:spacing w:before="0" w:beforeAutospacing="0" w:after="0" w:afterAutospacing="0"/>
        <w:ind w:left="567" w:right="62" w:hanging="425"/>
        <w:jc w:val="both"/>
        <w:rPr>
          <w:rFonts w:ascii="Arial" w:hAnsi="Arial" w:cs="Arial"/>
          <w:sz w:val="22"/>
          <w:szCs w:val="22"/>
        </w:rPr>
      </w:pPr>
      <w:r w:rsidRPr="00602C54">
        <w:rPr>
          <w:rFonts w:ascii="Arial" w:hAnsi="Arial" w:cs="Arial"/>
          <w:sz w:val="22"/>
          <w:szCs w:val="22"/>
        </w:rPr>
        <w:t>Arreglos de discos RAID</w:t>
      </w:r>
    </w:p>
    <w:p w14:paraId="7888BE67" w14:textId="77777777" w:rsidR="00533F68" w:rsidRDefault="00450292" w:rsidP="00602C54">
      <w:pPr>
        <w:pStyle w:val="NormalWeb"/>
        <w:numPr>
          <w:ilvl w:val="0"/>
          <w:numId w:val="28"/>
        </w:numPr>
        <w:shd w:val="clear" w:color="auto" w:fill="FFFFFF"/>
        <w:spacing w:before="0" w:beforeAutospacing="0" w:after="0" w:afterAutospacing="0"/>
        <w:ind w:left="567" w:right="62" w:hanging="425"/>
        <w:jc w:val="both"/>
        <w:rPr>
          <w:rFonts w:ascii="Arial" w:hAnsi="Arial" w:cs="Arial"/>
          <w:sz w:val="22"/>
          <w:szCs w:val="22"/>
        </w:rPr>
      </w:pPr>
      <w:r w:rsidRPr="00602C54">
        <w:rPr>
          <w:rFonts w:ascii="Arial" w:hAnsi="Arial" w:cs="Arial"/>
          <w:sz w:val="22"/>
          <w:szCs w:val="22"/>
        </w:rPr>
        <w:t>Asi</w:t>
      </w:r>
      <w:r w:rsidR="00533F68" w:rsidRPr="00602C54">
        <w:rPr>
          <w:rFonts w:ascii="Arial" w:hAnsi="Arial" w:cs="Arial"/>
          <w:sz w:val="22"/>
          <w:szCs w:val="22"/>
        </w:rPr>
        <w:t>mismo, deberá disponerse de un sistema de alimentación ininterrumpida con autonomía para 30 minutos.</w:t>
      </w:r>
    </w:p>
    <w:p w14:paraId="30FD7C4A" w14:textId="77777777" w:rsidR="00B54BD2" w:rsidRPr="00602C54" w:rsidRDefault="00B54BD2" w:rsidP="00B54BD2">
      <w:pPr>
        <w:pStyle w:val="NormalWeb"/>
        <w:shd w:val="clear" w:color="auto" w:fill="FFFFFF"/>
        <w:spacing w:before="0" w:beforeAutospacing="0" w:after="0" w:afterAutospacing="0"/>
        <w:ind w:left="567" w:right="62"/>
        <w:jc w:val="both"/>
        <w:rPr>
          <w:rFonts w:ascii="Arial" w:hAnsi="Arial" w:cs="Arial"/>
          <w:sz w:val="22"/>
          <w:szCs w:val="22"/>
        </w:rPr>
      </w:pPr>
    </w:p>
    <w:p w14:paraId="0795FAED" w14:textId="77777777" w:rsidR="00B54BD2" w:rsidRDefault="00533F68"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lastRenderedPageBreak/>
        <w:t xml:space="preserve">Igualmente, el sistema deberá contar con unas comunicaciones eficientes </w:t>
      </w:r>
      <w:r w:rsidR="006724A0" w:rsidRPr="00602C54">
        <w:rPr>
          <w:rFonts w:ascii="Arial" w:hAnsi="Arial" w:cs="Arial"/>
          <w:sz w:val="22"/>
          <w:szCs w:val="22"/>
        </w:rPr>
        <w:t xml:space="preserve">y seguras, </w:t>
      </w:r>
      <w:r w:rsidRPr="00602C54">
        <w:rPr>
          <w:rFonts w:ascii="Arial" w:hAnsi="Arial" w:cs="Arial"/>
          <w:sz w:val="22"/>
          <w:szCs w:val="22"/>
        </w:rPr>
        <w:t>debidamente garantizadas y estar provisto de los adecuados mecanismos de salvaguarda de caída de las comunicaciones</w:t>
      </w:r>
      <w:r w:rsidR="007A6A8E" w:rsidRPr="00602C54">
        <w:rPr>
          <w:rFonts w:ascii="Arial" w:hAnsi="Arial" w:cs="Arial"/>
          <w:sz w:val="22"/>
          <w:szCs w:val="22"/>
        </w:rPr>
        <w:t>.</w:t>
      </w:r>
    </w:p>
    <w:p w14:paraId="1FC819FC" w14:textId="77777777" w:rsidR="00533F68" w:rsidRDefault="007A6A8E"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 xml:space="preserve"> </w:t>
      </w:r>
    </w:p>
    <w:p w14:paraId="5A99A1C0" w14:textId="77777777" w:rsidR="00533F68" w:rsidRDefault="00533F68" w:rsidP="00602C54">
      <w:pPr>
        <w:pStyle w:val="NormalWeb"/>
        <w:shd w:val="clear" w:color="auto" w:fill="FFFFFF"/>
        <w:spacing w:before="0" w:beforeAutospacing="0" w:after="0" w:afterAutospacing="0"/>
        <w:ind w:left="142" w:right="62"/>
        <w:jc w:val="both"/>
        <w:rPr>
          <w:rFonts w:ascii="Arial" w:hAnsi="Arial" w:cs="Arial"/>
          <w:sz w:val="22"/>
          <w:szCs w:val="22"/>
        </w:rPr>
      </w:pPr>
      <w:r w:rsidRPr="00602C54">
        <w:rPr>
          <w:rFonts w:ascii="Arial" w:hAnsi="Arial" w:cs="Arial"/>
          <w:sz w:val="22"/>
          <w:szCs w:val="22"/>
        </w:rPr>
        <w:t>Además, el sistema deberá disponer de un</w:t>
      </w:r>
      <w:r w:rsidR="007645ED" w:rsidRPr="00602C54">
        <w:rPr>
          <w:rFonts w:ascii="Arial" w:hAnsi="Arial" w:cs="Arial"/>
          <w:sz w:val="22"/>
          <w:szCs w:val="22"/>
        </w:rPr>
        <w:t xml:space="preserve"> procedimiento </w:t>
      </w:r>
      <w:r w:rsidR="006724A0" w:rsidRPr="00602C54">
        <w:rPr>
          <w:rFonts w:ascii="Arial" w:hAnsi="Arial" w:cs="Arial"/>
          <w:sz w:val="22"/>
          <w:szCs w:val="22"/>
        </w:rPr>
        <w:t xml:space="preserve">de </w:t>
      </w:r>
      <w:r w:rsidRPr="00602C54">
        <w:rPr>
          <w:rFonts w:ascii="Arial" w:hAnsi="Arial" w:cs="Arial"/>
          <w:sz w:val="22"/>
          <w:szCs w:val="22"/>
        </w:rPr>
        <w:t>situaciones de caída de las comunicaciones. Para ello, dispondrá de un número mínimo de dos personas, que será incrementado en una persona más por cada seis salas de bingo anexionadas al sistema, que puedan atender este tipo de incidencias.</w:t>
      </w:r>
    </w:p>
    <w:p w14:paraId="52DF2E59" w14:textId="77777777" w:rsidR="00B54BD2" w:rsidRPr="00602C54" w:rsidRDefault="00B54BD2" w:rsidP="00602C54">
      <w:pPr>
        <w:pStyle w:val="NormalWeb"/>
        <w:shd w:val="clear" w:color="auto" w:fill="FFFFFF"/>
        <w:spacing w:before="0" w:beforeAutospacing="0" w:after="0" w:afterAutospacing="0"/>
        <w:ind w:left="142" w:right="62"/>
        <w:jc w:val="both"/>
        <w:rPr>
          <w:rFonts w:ascii="Arial" w:hAnsi="Arial" w:cs="Arial"/>
          <w:sz w:val="22"/>
          <w:szCs w:val="22"/>
        </w:rPr>
      </w:pPr>
    </w:p>
    <w:p w14:paraId="5701DFE0" w14:textId="77777777" w:rsidR="00533F68" w:rsidRPr="00CB7A2E" w:rsidRDefault="00533F68" w:rsidP="00602C54">
      <w:pPr>
        <w:pStyle w:val="NormalWeb"/>
        <w:numPr>
          <w:ilvl w:val="0"/>
          <w:numId w:val="5"/>
        </w:numPr>
        <w:shd w:val="clear" w:color="auto" w:fill="FFFFFF"/>
        <w:spacing w:before="0" w:beforeAutospacing="0" w:after="0" w:afterAutospacing="0"/>
        <w:ind w:left="567" w:right="63" w:hanging="283"/>
        <w:jc w:val="both"/>
        <w:rPr>
          <w:rFonts w:ascii="Arial" w:hAnsi="Arial" w:cs="Arial"/>
          <w:b/>
          <w:bCs/>
          <w:sz w:val="22"/>
          <w:szCs w:val="22"/>
        </w:rPr>
      </w:pPr>
      <w:r w:rsidRPr="00CB7A2E">
        <w:rPr>
          <w:rFonts w:ascii="Arial" w:hAnsi="Arial" w:cs="Arial"/>
          <w:b/>
          <w:bCs/>
          <w:sz w:val="22"/>
          <w:szCs w:val="22"/>
        </w:rPr>
        <w:t>Autentificación.</w:t>
      </w:r>
    </w:p>
    <w:p w14:paraId="7DF68284" w14:textId="77777777" w:rsidR="00B54BD2" w:rsidRPr="00602C54" w:rsidRDefault="00B54BD2" w:rsidP="00B54BD2">
      <w:pPr>
        <w:pStyle w:val="NormalWeb"/>
        <w:shd w:val="clear" w:color="auto" w:fill="FFFFFF"/>
        <w:spacing w:before="0" w:beforeAutospacing="0" w:after="0" w:afterAutospacing="0"/>
        <w:ind w:left="567" w:right="63"/>
        <w:jc w:val="both"/>
        <w:rPr>
          <w:rFonts w:ascii="Arial" w:hAnsi="Arial" w:cs="Arial"/>
          <w:sz w:val="22"/>
          <w:szCs w:val="22"/>
        </w:rPr>
      </w:pPr>
    </w:p>
    <w:p w14:paraId="74FA029A" w14:textId="77777777" w:rsidR="00533F68" w:rsidRDefault="00744335" w:rsidP="00602C54">
      <w:pPr>
        <w:pStyle w:val="NormalWeb"/>
        <w:shd w:val="clear" w:color="auto" w:fill="FFFFFF"/>
        <w:spacing w:before="0" w:beforeAutospacing="0" w:after="0" w:afterAutospacing="0"/>
        <w:ind w:left="142" w:right="63"/>
        <w:jc w:val="both"/>
        <w:rPr>
          <w:rFonts w:ascii="Arial" w:hAnsi="Arial" w:cs="Arial"/>
          <w:sz w:val="22"/>
          <w:szCs w:val="22"/>
        </w:rPr>
      </w:pPr>
      <w:r w:rsidRPr="00602C54">
        <w:rPr>
          <w:rFonts w:ascii="Arial" w:hAnsi="Arial" w:cs="Arial"/>
          <w:sz w:val="22"/>
          <w:szCs w:val="22"/>
        </w:rPr>
        <w:t>El sistema deberá contar con un efectivo control de accesos y una definición de perfiles</w:t>
      </w:r>
      <w:r w:rsidR="006724A0" w:rsidRPr="00602C54">
        <w:rPr>
          <w:rFonts w:ascii="Arial" w:hAnsi="Arial" w:cs="Arial"/>
          <w:sz w:val="22"/>
          <w:szCs w:val="22"/>
        </w:rPr>
        <w:t xml:space="preserve"> </w:t>
      </w:r>
      <w:r w:rsidRPr="00602C54">
        <w:rPr>
          <w:rFonts w:ascii="Arial" w:hAnsi="Arial" w:cs="Arial"/>
          <w:sz w:val="22"/>
          <w:szCs w:val="22"/>
        </w:rPr>
        <w:t>acorde a los cargos y responsabilidades de cada usuario.</w:t>
      </w:r>
    </w:p>
    <w:p w14:paraId="3642C981" w14:textId="77777777" w:rsidR="00B54BD2" w:rsidRPr="00602C54" w:rsidRDefault="00B54BD2" w:rsidP="00602C54">
      <w:pPr>
        <w:pStyle w:val="NormalWeb"/>
        <w:shd w:val="clear" w:color="auto" w:fill="FFFFFF"/>
        <w:spacing w:before="0" w:beforeAutospacing="0" w:after="0" w:afterAutospacing="0"/>
        <w:ind w:left="142" w:right="63"/>
        <w:jc w:val="both"/>
        <w:rPr>
          <w:rFonts w:ascii="Arial" w:hAnsi="Arial" w:cs="Arial"/>
          <w:sz w:val="22"/>
          <w:szCs w:val="22"/>
        </w:rPr>
      </w:pPr>
    </w:p>
    <w:p w14:paraId="3B392192" w14:textId="77777777" w:rsidR="00533F68" w:rsidRPr="00CB7A2E" w:rsidRDefault="00533F68" w:rsidP="00602C54">
      <w:pPr>
        <w:pStyle w:val="NormalWeb"/>
        <w:numPr>
          <w:ilvl w:val="0"/>
          <w:numId w:val="5"/>
        </w:numPr>
        <w:shd w:val="clear" w:color="auto" w:fill="FFFFFF"/>
        <w:spacing w:before="0" w:beforeAutospacing="0" w:after="0" w:afterAutospacing="0"/>
        <w:ind w:left="567" w:right="63" w:hanging="283"/>
        <w:jc w:val="both"/>
        <w:rPr>
          <w:rFonts w:ascii="Arial" w:hAnsi="Arial" w:cs="Arial"/>
          <w:b/>
          <w:bCs/>
          <w:sz w:val="22"/>
          <w:szCs w:val="22"/>
        </w:rPr>
      </w:pPr>
      <w:r w:rsidRPr="00CB7A2E">
        <w:rPr>
          <w:rFonts w:ascii="Arial" w:hAnsi="Arial" w:cs="Arial"/>
          <w:b/>
          <w:bCs/>
          <w:sz w:val="22"/>
          <w:szCs w:val="22"/>
        </w:rPr>
        <w:t>Confidencialidad.</w:t>
      </w:r>
    </w:p>
    <w:p w14:paraId="19C9B15D" w14:textId="77777777" w:rsidR="00B54BD2" w:rsidRPr="00602C54" w:rsidRDefault="00B54BD2" w:rsidP="00B54BD2">
      <w:pPr>
        <w:pStyle w:val="NormalWeb"/>
        <w:shd w:val="clear" w:color="auto" w:fill="FFFFFF"/>
        <w:spacing w:before="0" w:beforeAutospacing="0" w:after="0" w:afterAutospacing="0"/>
        <w:ind w:left="567" w:right="63"/>
        <w:jc w:val="both"/>
        <w:rPr>
          <w:rFonts w:ascii="Arial" w:hAnsi="Arial" w:cs="Arial"/>
          <w:sz w:val="22"/>
          <w:szCs w:val="22"/>
        </w:rPr>
      </w:pPr>
    </w:p>
    <w:p w14:paraId="69A5EFA9" w14:textId="77777777" w:rsidR="00533F68" w:rsidRDefault="00533F68" w:rsidP="00602C54">
      <w:pPr>
        <w:pStyle w:val="NormalWeb"/>
        <w:shd w:val="clear" w:color="auto" w:fill="FFFFFF"/>
        <w:spacing w:before="0" w:beforeAutospacing="0" w:after="0" w:afterAutospacing="0"/>
        <w:ind w:left="142" w:right="63"/>
        <w:jc w:val="both"/>
        <w:rPr>
          <w:rFonts w:ascii="Arial" w:hAnsi="Arial" w:cs="Arial"/>
          <w:sz w:val="22"/>
          <w:szCs w:val="22"/>
        </w:rPr>
      </w:pPr>
      <w:r w:rsidRPr="00602C54">
        <w:rPr>
          <w:rFonts w:ascii="Arial" w:hAnsi="Arial" w:cs="Arial"/>
          <w:sz w:val="22"/>
          <w:szCs w:val="22"/>
        </w:rPr>
        <w:t>La confidencialidad se garantizará principalmente por comunicaciones cifradas.</w:t>
      </w:r>
    </w:p>
    <w:p w14:paraId="1DE80D0C" w14:textId="77777777" w:rsidR="00B54BD2" w:rsidRPr="00602C54" w:rsidRDefault="00B54BD2" w:rsidP="00602C54">
      <w:pPr>
        <w:pStyle w:val="NormalWeb"/>
        <w:shd w:val="clear" w:color="auto" w:fill="FFFFFF"/>
        <w:spacing w:before="0" w:beforeAutospacing="0" w:after="0" w:afterAutospacing="0"/>
        <w:ind w:left="142" w:right="63"/>
        <w:jc w:val="both"/>
        <w:rPr>
          <w:rFonts w:ascii="Arial" w:hAnsi="Arial" w:cs="Arial"/>
          <w:sz w:val="22"/>
          <w:szCs w:val="22"/>
        </w:rPr>
      </w:pPr>
    </w:p>
    <w:p w14:paraId="6A49595A" w14:textId="77777777" w:rsidR="00533F68" w:rsidRPr="00CB7A2E" w:rsidRDefault="00533F68" w:rsidP="00602C54">
      <w:pPr>
        <w:pStyle w:val="NormalWeb"/>
        <w:numPr>
          <w:ilvl w:val="0"/>
          <w:numId w:val="5"/>
        </w:numPr>
        <w:shd w:val="clear" w:color="auto" w:fill="FFFFFF"/>
        <w:spacing w:before="0" w:beforeAutospacing="0" w:after="0" w:afterAutospacing="0"/>
        <w:ind w:left="567" w:right="63" w:hanging="283"/>
        <w:jc w:val="both"/>
        <w:rPr>
          <w:rFonts w:ascii="Arial" w:hAnsi="Arial" w:cs="Arial"/>
          <w:b/>
          <w:bCs/>
          <w:sz w:val="22"/>
          <w:szCs w:val="22"/>
        </w:rPr>
      </w:pPr>
      <w:r w:rsidRPr="00CB7A2E">
        <w:rPr>
          <w:rFonts w:ascii="Arial" w:hAnsi="Arial" w:cs="Arial"/>
          <w:b/>
          <w:bCs/>
          <w:sz w:val="22"/>
          <w:szCs w:val="22"/>
        </w:rPr>
        <w:t>Integridad.</w:t>
      </w:r>
    </w:p>
    <w:p w14:paraId="1AF5C34A" w14:textId="77777777" w:rsidR="00B54BD2" w:rsidRPr="00602C54" w:rsidRDefault="00B54BD2" w:rsidP="00B54BD2">
      <w:pPr>
        <w:pStyle w:val="NormalWeb"/>
        <w:shd w:val="clear" w:color="auto" w:fill="FFFFFF"/>
        <w:spacing w:before="0" w:beforeAutospacing="0" w:after="0" w:afterAutospacing="0"/>
        <w:ind w:right="63"/>
        <w:jc w:val="both"/>
        <w:rPr>
          <w:rFonts w:ascii="Arial" w:hAnsi="Arial" w:cs="Arial"/>
          <w:sz w:val="22"/>
          <w:szCs w:val="22"/>
        </w:rPr>
      </w:pPr>
    </w:p>
    <w:p w14:paraId="6151AF72" w14:textId="77777777" w:rsidR="006724A0" w:rsidRDefault="00533F68" w:rsidP="00602C54">
      <w:pPr>
        <w:pStyle w:val="NormalWeb"/>
        <w:shd w:val="clear" w:color="auto" w:fill="FFFFFF"/>
        <w:tabs>
          <w:tab w:val="left" w:pos="142"/>
        </w:tabs>
        <w:spacing w:before="0" w:beforeAutospacing="0" w:after="0" w:afterAutospacing="0"/>
        <w:ind w:left="142" w:right="63"/>
        <w:jc w:val="both"/>
        <w:rPr>
          <w:rFonts w:ascii="Arial" w:hAnsi="Arial" w:cs="Arial"/>
          <w:sz w:val="22"/>
          <w:szCs w:val="22"/>
        </w:rPr>
      </w:pPr>
      <w:r w:rsidRPr="00602C54">
        <w:rPr>
          <w:rFonts w:ascii="Arial" w:hAnsi="Arial" w:cs="Arial"/>
          <w:sz w:val="22"/>
          <w:szCs w:val="22"/>
        </w:rPr>
        <w:t xml:space="preserve">Se </w:t>
      </w:r>
      <w:r w:rsidR="00896A87" w:rsidRPr="00602C54">
        <w:rPr>
          <w:rFonts w:ascii="Arial" w:hAnsi="Arial" w:cs="Arial"/>
          <w:sz w:val="22"/>
          <w:szCs w:val="22"/>
        </w:rPr>
        <w:t>deben</w:t>
      </w:r>
      <w:r w:rsidRPr="00602C54">
        <w:rPr>
          <w:rFonts w:ascii="Arial" w:hAnsi="Arial" w:cs="Arial"/>
          <w:sz w:val="22"/>
          <w:szCs w:val="22"/>
        </w:rPr>
        <w:t xml:space="preserve"> habilita</w:t>
      </w:r>
      <w:r w:rsidR="00896A87" w:rsidRPr="00602C54">
        <w:rPr>
          <w:rFonts w:ascii="Arial" w:hAnsi="Arial" w:cs="Arial"/>
          <w:sz w:val="22"/>
          <w:szCs w:val="22"/>
        </w:rPr>
        <w:t>r</w:t>
      </w:r>
      <w:r w:rsidRPr="00602C54">
        <w:rPr>
          <w:rFonts w:ascii="Arial" w:hAnsi="Arial" w:cs="Arial"/>
          <w:sz w:val="22"/>
          <w:szCs w:val="22"/>
        </w:rPr>
        <w:t xml:space="preserve"> mecanismos para detectar si la información transmitida y almacenada ha sido alterada.</w:t>
      </w:r>
    </w:p>
    <w:p w14:paraId="15C47FC9" w14:textId="77777777" w:rsidR="00B54BD2" w:rsidRPr="00602C54" w:rsidRDefault="00B54BD2" w:rsidP="00602C54">
      <w:pPr>
        <w:pStyle w:val="NormalWeb"/>
        <w:shd w:val="clear" w:color="auto" w:fill="FFFFFF"/>
        <w:tabs>
          <w:tab w:val="left" w:pos="142"/>
        </w:tabs>
        <w:spacing w:before="0" w:beforeAutospacing="0" w:after="0" w:afterAutospacing="0"/>
        <w:ind w:left="142" w:right="63"/>
        <w:jc w:val="both"/>
        <w:rPr>
          <w:rFonts w:ascii="Arial" w:hAnsi="Arial" w:cs="Arial"/>
          <w:sz w:val="22"/>
          <w:szCs w:val="22"/>
        </w:rPr>
      </w:pPr>
    </w:p>
    <w:p w14:paraId="2E66ED8E" w14:textId="14EAE234" w:rsidR="00BC25EB" w:rsidRPr="0098277F" w:rsidRDefault="00731C64" w:rsidP="00B54BD2">
      <w:pPr>
        <w:pStyle w:val="NormalWeb"/>
        <w:numPr>
          <w:ilvl w:val="0"/>
          <w:numId w:val="27"/>
        </w:numPr>
        <w:shd w:val="clear" w:color="auto" w:fill="FFFFFF"/>
        <w:tabs>
          <w:tab w:val="left" w:pos="142"/>
        </w:tabs>
        <w:spacing w:before="0" w:beforeAutospacing="0" w:after="0" w:afterAutospacing="0"/>
        <w:ind w:left="567" w:right="62" w:hanging="425"/>
        <w:jc w:val="both"/>
        <w:rPr>
          <w:rFonts w:ascii="Arial" w:hAnsi="Arial" w:cs="Arial"/>
          <w:b/>
          <w:bCs/>
          <w:sz w:val="22"/>
          <w:szCs w:val="22"/>
        </w:rPr>
      </w:pPr>
      <w:r w:rsidRPr="0098277F">
        <w:rPr>
          <w:rFonts w:ascii="Arial" w:hAnsi="Arial" w:cs="Arial"/>
          <w:b/>
          <w:bCs/>
          <w:sz w:val="22"/>
          <w:szCs w:val="22"/>
        </w:rPr>
        <w:t xml:space="preserve">Requisitos </w:t>
      </w:r>
      <w:r w:rsidR="006724A0" w:rsidRPr="0098277F">
        <w:rPr>
          <w:rFonts w:ascii="Arial" w:hAnsi="Arial" w:cs="Arial"/>
          <w:b/>
          <w:bCs/>
          <w:sz w:val="22"/>
          <w:szCs w:val="22"/>
        </w:rPr>
        <w:t xml:space="preserve">y funcionalidades </w:t>
      </w:r>
      <w:r w:rsidR="008808CD" w:rsidRPr="0098277F">
        <w:rPr>
          <w:rFonts w:ascii="Arial" w:hAnsi="Arial" w:cs="Arial"/>
          <w:b/>
          <w:bCs/>
          <w:sz w:val="22"/>
          <w:szCs w:val="22"/>
        </w:rPr>
        <w:t xml:space="preserve">del </w:t>
      </w:r>
      <w:r w:rsidR="006724A0" w:rsidRPr="0098277F">
        <w:rPr>
          <w:rFonts w:ascii="Arial" w:hAnsi="Arial" w:cs="Arial"/>
          <w:b/>
          <w:bCs/>
          <w:sz w:val="22"/>
          <w:szCs w:val="22"/>
        </w:rPr>
        <w:t>servidor</w:t>
      </w:r>
      <w:r w:rsidR="008808CD" w:rsidRPr="0098277F">
        <w:rPr>
          <w:rFonts w:ascii="Arial" w:hAnsi="Arial" w:cs="Arial"/>
          <w:b/>
          <w:bCs/>
          <w:sz w:val="22"/>
          <w:szCs w:val="22"/>
        </w:rPr>
        <w:t xml:space="preserve"> de sala</w:t>
      </w:r>
      <w:r w:rsidR="003105B4" w:rsidRPr="0098277F">
        <w:rPr>
          <w:rFonts w:ascii="Arial" w:hAnsi="Arial" w:cs="Arial"/>
          <w:b/>
          <w:bCs/>
          <w:sz w:val="22"/>
          <w:szCs w:val="22"/>
        </w:rPr>
        <w:t xml:space="preserve"> para realizar la interconexión</w:t>
      </w:r>
    </w:p>
    <w:p w14:paraId="3DB42884" w14:textId="77777777" w:rsidR="00B54BD2" w:rsidRPr="00B54BD2" w:rsidRDefault="00B54BD2" w:rsidP="00B54BD2">
      <w:pPr>
        <w:pStyle w:val="NormalWeb"/>
        <w:shd w:val="clear" w:color="auto" w:fill="FFFFFF"/>
        <w:tabs>
          <w:tab w:val="left" w:pos="142"/>
        </w:tabs>
        <w:spacing w:before="0" w:beforeAutospacing="0" w:after="0" w:afterAutospacing="0"/>
        <w:ind w:left="567" w:right="62"/>
        <w:jc w:val="both"/>
        <w:rPr>
          <w:rFonts w:ascii="Arial" w:hAnsi="Arial" w:cs="Arial"/>
          <w:sz w:val="22"/>
          <w:szCs w:val="22"/>
        </w:rPr>
      </w:pPr>
    </w:p>
    <w:p w14:paraId="4383382E" w14:textId="77777777" w:rsidR="00BC25EB" w:rsidRDefault="00533F68"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w:t>
      </w:r>
      <w:r w:rsidR="00CD2114" w:rsidRPr="00B54BD2">
        <w:rPr>
          <w:rFonts w:ascii="Arial" w:hAnsi="Arial" w:cs="Arial"/>
          <w:sz w:val="22"/>
          <w:szCs w:val="22"/>
        </w:rPr>
        <w:t>servidor de</w:t>
      </w:r>
      <w:r w:rsidRPr="00B54BD2">
        <w:rPr>
          <w:rFonts w:ascii="Arial" w:hAnsi="Arial" w:cs="Arial"/>
          <w:sz w:val="22"/>
          <w:szCs w:val="22"/>
        </w:rPr>
        <w:t xml:space="preserve"> </w:t>
      </w:r>
      <w:r w:rsidR="005A5178" w:rsidRPr="00B54BD2">
        <w:rPr>
          <w:rFonts w:ascii="Arial" w:hAnsi="Arial" w:cs="Arial"/>
          <w:sz w:val="22"/>
          <w:szCs w:val="22"/>
        </w:rPr>
        <w:t>s</w:t>
      </w:r>
      <w:r w:rsidRPr="00B54BD2">
        <w:rPr>
          <w:rFonts w:ascii="Arial" w:hAnsi="Arial" w:cs="Arial"/>
          <w:sz w:val="22"/>
          <w:szCs w:val="22"/>
        </w:rPr>
        <w:t>ala constará de un</w:t>
      </w:r>
      <w:r w:rsidR="007645ED" w:rsidRPr="00B54BD2">
        <w:rPr>
          <w:rFonts w:ascii="Arial" w:hAnsi="Arial" w:cs="Arial"/>
          <w:sz w:val="22"/>
          <w:szCs w:val="22"/>
        </w:rPr>
        <w:t xml:space="preserve"> computador</w:t>
      </w:r>
      <w:r w:rsidR="005A5178" w:rsidRPr="00B54BD2">
        <w:rPr>
          <w:rFonts w:ascii="Arial" w:hAnsi="Arial" w:cs="Arial"/>
          <w:sz w:val="22"/>
          <w:szCs w:val="22"/>
        </w:rPr>
        <w:t xml:space="preserve"> con</w:t>
      </w:r>
      <w:r w:rsidRPr="00B54BD2">
        <w:rPr>
          <w:rFonts w:ascii="Arial" w:hAnsi="Arial" w:cs="Arial"/>
          <w:sz w:val="22"/>
          <w:szCs w:val="22"/>
        </w:rPr>
        <w:t xml:space="preserve"> una tarjeta de comunicaciones para </w:t>
      </w:r>
      <w:r w:rsidR="003105B4" w:rsidRPr="00B54BD2">
        <w:rPr>
          <w:rFonts w:ascii="Arial" w:hAnsi="Arial" w:cs="Arial"/>
          <w:sz w:val="22"/>
          <w:szCs w:val="22"/>
        </w:rPr>
        <w:t>conectarse</w:t>
      </w:r>
      <w:r w:rsidRPr="00B54BD2">
        <w:rPr>
          <w:rFonts w:ascii="Arial" w:hAnsi="Arial" w:cs="Arial"/>
          <w:sz w:val="22"/>
          <w:szCs w:val="22"/>
        </w:rPr>
        <w:t xml:space="preserve"> al </w:t>
      </w:r>
      <w:r w:rsidR="005A5178" w:rsidRPr="00B54BD2">
        <w:rPr>
          <w:rFonts w:ascii="Arial" w:hAnsi="Arial" w:cs="Arial"/>
          <w:sz w:val="22"/>
          <w:szCs w:val="22"/>
        </w:rPr>
        <w:t>servidor central</w:t>
      </w:r>
      <w:r w:rsidRPr="00B54BD2">
        <w:rPr>
          <w:rFonts w:ascii="Arial" w:hAnsi="Arial" w:cs="Arial"/>
          <w:sz w:val="22"/>
          <w:szCs w:val="22"/>
        </w:rPr>
        <w:t xml:space="preserve">. La </w:t>
      </w:r>
      <w:r w:rsidR="003C5D17" w:rsidRPr="00B54BD2">
        <w:rPr>
          <w:rFonts w:ascii="Arial" w:hAnsi="Arial" w:cs="Arial"/>
          <w:sz w:val="22"/>
          <w:szCs w:val="22"/>
        </w:rPr>
        <w:t>conexión</w:t>
      </w:r>
      <w:r w:rsidRPr="00B54BD2">
        <w:rPr>
          <w:rFonts w:ascii="Arial" w:hAnsi="Arial" w:cs="Arial"/>
          <w:sz w:val="22"/>
          <w:szCs w:val="22"/>
        </w:rPr>
        <w:t xml:space="preserve"> con el </w:t>
      </w:r>
      <w:r w:rsidR="005A5178" w:rsidRPr="00B54BD2">
        <w:rPr>
          <w:rFonts w:ascii="Arial" w:hAnsi="Arial" w:cs="Arial"/>
          <w:sz w:val="22"/>
          <w:szCs w:val="22"/>
        </w:rPr>
        <w:t>servidor</w:t>
      </w:r>
      <w:r w:rsidRPr="00B54BD2">
        <w:rPr>
          <w:rFonts w:ascii="Arial" w:hAnsi="Arial" w:cs="Arial"/>
          <w:sz w:val="22"/>
          <w:szCs w:val="22"/>
        </w:rPr>
        <w:t xml:space="preserve"> central se realizará a través del sistema de comunicaciones instalado en la sala y deberá manejar cualquier situación de fallo en </w:t>
      </w:r>
      <w:r w:rsidR="005A5178" w:rsidRPr="00B54BD2">
        <w:rPr>
          <w:rFonts w:ascii="Arial" w:hAnsi="Arial" w:cs="Arial"/>
          <w:sz w:val="22"/>
          <w:szCs w:val="22"/>
        </w:rPr>
        <w:t>el enlace</w:t>
      </w:r>
      <w:r w:rsidRPr="00B54BD2">
        <w:rPr>
          <w:rFonts w:ascii="Arial" w:hAnsi="Arial" w:cs="Arial"/>
          <w:sz w:val="22"/>
          <w:szCs w:val="22"/>
        </w:rPr>
        <w:t>, tales como errores de transmisión o pérdida de comunicación.</w:t>
      </w:r>
    </w:p>
    <w:p w14:paraId="1C0F0997" w14:textId="77777777" w:rsidR="00BC25EB" w:rsidRDefault="00533F68"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También deberá ser el encargado de gestionar la información de v</w:t>
      </w:r>
      <w:r w:rsidR="0059718D" w:rsidRPr="00B54BD2">
        <w:rPr>
          <w:rFonts w:ascii="Arial" w:hAnsi="Arial" w:cs="Arial"/>
          <w:sz w:val="22"/>
          <w:szCs w:val="22"/>
        </w:rPr>
        <w:t>i</w:t>
      </w:r>
      <w:r w:rsidRPr="00B54BD2">
        <w:rPr>
          <w:rFonts w:ascii="Arial" w:hAnsi="Arial" w:cs="Arial"/>
          <w:sz w:val="22"/>
          <w:szCs w:val="22"/>
        </w:rPr>
        <w:t>deo a mostrar en la sala. Dicha información permitirá a las personas jugadoras visualizar los premios interconectados y de conocer el desarrollo de las partidas de bingo interconectado en todo momento.</w:t>
      </w:r>
    </w:p>
    <w:p w14:paraId="07EFA746" w14:textId="77777777" w:rsidR="00B54BD2" w:rsidRPr="00B54BD2" w:rsidRDefault="00B54BD2" w:rsidP="00B54BD2">
      <w:pPr>
        <w:pStyle w:val="NormalWeb"/>
        <w:shd w:val="clear" w:color="auto" w:fill="FFFFFF"/>
        <w:spacing w:before="0" w:beforeAutospacing="0" w:after="0" w:afterAutospacing="0"/>
        <w:ind w:left="142" w:right="62"/>
        <w:jc w:val="both"/>
        <w:rPr>
          <w:rFonts w:ascii="Arial" w:hAnsi="Arial" w:cs="Arial"/>
          <w:sz w:val="22"/>
          <w:szCs w:val="22"/>
        </w:rPr>
      </w:pPr>
    </w:p>
    <w:p w14:paraId="0FF0CB80" w14:textId="77777777" w:rsidR="00BC25EB" w:rsidRDefault="003105B4"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w:t>
      </w:r>
      <w:r w:rsidR="003C5D17" w:rsidRPr="00B54BD2">
        <w:rPr>
          <w:rFonts w:ascii="Arial" w:hAnsi="Arial" w:cs="Arial"/>
          <w:sz w:val="22"/>
          <w:szCs w:val="22"/>
        </w:rPr>
        <w:t>servidor</w:t>
      </w:r>
      <w:r w:rsidRPr="00B54BD2">
        <w:rPr>
          <w:rFonts w:ascii="Arial" w:hAnsi="Arial" w:cs="Arial"/>
          <w:sz w:val="22"/>
          <w:szCs w:val="22"/>
        </w:rPr>
        <w:t xml:space="preserve"> de sala</w:t>
      </w:r>
      <w:r w:rsidR="00533F68" w:rsidRPr="00B54BD2">
        <w:rPr>
          <w:rFonts w:ascii="Arial" w:hAnsi="Arial" w:cs="Arial"/>
          <w:sz w:val="22"/>
          <w:szCs w:val="22"/>
        </w:rPr>
        <w:t xml:space="preserve"> también deberá cumplir con los requisitos de</w:t>
      </w:r>
      <w:r w:rsidR="003C5D17" w:rsidRPr="00B54BD2">
        <w:rPr>
          <w:rFonts w:ascii="Arial" w:hAnsi="Arial" w:cs="Arial"/>
          <w:sz w:val="22"/>
          <w:szCs w:val="22"/>
        </w:rPr>
        <w:t xml:space="preserve"> autenticación</w:t>
      </w:r>
      <w:r w:rsidR="00533F68" w:rsidRPr="00B54BD2">
        <w:rPr>
          <w:rFonts w:ascii="Arial" w:hAnsi="Arial" w:cs="Arial"/>
          <w:sz w:val="22"/>
          <w:szCs w:val="22"/>
        </w:rPr>
        <w:t>, confidencialidad</w:t>
      </w:r>
      <w:r w:rsidR="003C5D17" w:rsidRPr="00B54BD2">
        <w:rPr>
          <w:rFonts w:ascii="Arial" w:hAnsi="Arial" w:cs="Arial"/>
          <w:sz w:val="22"/>
          <w:szCs w:val="22"/>
        </w:rPr>
        <w:t xml:space="preserve"> e </w:t>
      </w:r>
      <w:r w:rsidR="00533F68" w:rsidRPr="00B54BD2">
        <w:rPr>
          <w:rFonts w:ascii="Arial" w:hAnsi="Arial" w:cs="Arial"/>
          <w:sz w:val="22"/>
          <w:szCs w:val="22"/>
        </w:rPr>
        <w:t>integridad</w:t>
      </w:r>
      <w:r w:rsidR="003C5D17" w:rsidRPr="00B54BD2">
        <w:rPr>
          <w:rFonts w:ascii="Arial" w:hAnsi="Arial" w:cs="Arial"/>
          <w:sz w:val="22"/>
          <w:szCs w:val="22"/>
        </w:rPr>
        <w:t>.</w:t>
      </w:r>
    </w:p>
    <w:p w14:paraId="23BBA147" w14:textId="77777777" w:rsidR="00B54BD2" w:rsidRDefault="00B54BD2" w:rsidP="00B54BD2">
      <w:pPr>
        <w:pStyle w:val="NormalWeb"/>
        <w:shd w:val="clear" w:color="auto" w:fill="FFFFFF"/>
        <w:spacing w:before="0" w:beforeAutospacing="0" w:after="0" w:afterAutospacing="0"/>
        <w:ind w:left="426" w:right="62"/>
        <w:jc w:val="both"/>
        <w:rPr>
          <w:rFonts w:ascii="Arial" w:hAnsi="Arial" w:cs="Arial"/>
          <w:sz w:val="22"/>
          <w:szCs w:val="22"/>
        </w:rPr>
      </w:pPr>
    </w:p>
    <w:p w14:paraId="710D8E25" w14:textId="77777777" w:rsidR="00BC25EB" w:rsidRPr="0098277F" w:rsidRDefault="00533F68" w:rsidP="00B54BD2">
      <w:pPr>
        <w:pStyle w:val="NormalWeb"/>
        <w:numPr>
          <w:ilvl w:val="0"/>
          <w:numId w:val="27"/>
        </w:numPr>
        <w:shd w:val="clear" w:color="auto" w:fill="FFFFFF"/>
        <w:spacing w:before="0" w:beforeAutospacing="0" w:after="0" w:afterAutospacing="0"/>
        <w:ind w:left="567" w:right="62" w:hanging="425"/>
        <w:jc w:val="both"/>
        <w:rPr>
          <w:rFonts w:ascii="Arial" w:hAnsi="Arial" w:cs="Arial"/>
          <w:b/>
          <w:bCs/>
          <w:sz w:val="22"/>
          <w:szCs w:val="22"/>
        </w:rPr>
      </w:pPr>
      <w:r w:rsidRPr="0098277F">
        <w:rPr>
          <w:rFonts w:ascii="Arial" w:hAnsi="Arial" w:cs="Arial"/>
          <w:b/>
          <w:bCs/>
          <w:sz w:val="22"/>
          <w:szCs w:val="22"/>
        </w:rPr>
        <w:t xml:space="preserve">Equipamiento de </w:t>
      </w:r>
      <w:r w:rsidR="003105B4" w:rsidRPr="0098277F">
        <w:rPr>
          <w:rFonts w:ascii="Arial" w:hAnsi="Arial" w:cs="Arial"/>
          <w:b/>
          <w:bCs/>
          <w:sz w:val="22"/>
          <w:szCs w:val="22"/>
        </w:rPr>
        <w:t xml:space="preserve">la </w:t>
      </w:r>
      <w:r w:rsidRPr="0098277F">
        <w:rPr>
          <w:rFonts w:ascii="Arial" w:hAnsi="Arial" w:cs="Arial"/>
          <w:b/>
          <w:bCs/>
          <w:sz w:val="22"/>
          <w:szCs w:val="22"/>
        </w:rPr>
        <w:t xml:space="preserve">sala </w:t>
      </w:r>
      <w:r w:rsidR="00731C64" w:rsidRPr="0098277F">
        <w:rPr>
          <w:rFonts w:ascii="Arial" w:hAnsi="Arial" w:cs="Arial"/>
          <w:b/>
          <w:bCs/>
          <w:sz w:val="22"/>
          <w:szCs w:val="22"/>
        </w:rPr>
        <w:t xml:space="preserve">de </w:t>
      </w:r>
      <w:r w:rsidR="003C5D17" w:rsidRPr="0098277F">
        <w:rPr>
          <w:rFonts w:ascii="Arial" w:hAnsi="Arial" w:cs="Arial"/>
          <w:b/>
          <w:bCs/>
          <w:sz w:val="22"/>
          <w:szCs w:val="22"/>
        </w:rPr>
        <w:t>b</w:t>
      </w:r>
      <w:r w:rsidR="00731C64" w:rsidRPr="0098277F">
        <w:rPr>
          <w:rFonts w:ascii="Arial" w:hAnsi="Arial" w:cs="Arial"/>
          <w:b/>
          <w:bCs/>
          <w:sz w:val="22"/>
          <w:szCs w:val="22"/>
        </w:rPr>
        <w:t xml:space="preserve">ingo electrónico </w:t>
      </w:r>
      <w:r w:rsidR="003105B4" w:rsidRPr="0098277F">
        <w:rPr>
          <w:rFonts w:ascii="Arial" w:hAnsi="Arial" w:cs="Arial"/>
          <w:b/>
          <w:bCs/>
          <w:sz w:val="22"/>
          <w:szCs w:val="22"/>
        </w:rPr>
        <w:t>para realizar la interconexión</w:t>
      </w:r>
      <w:r w:rsidRPr="0098277F">
        <w:rPr>
          <w:rFonts w:ascii="Arial" w:hAnsi="Arial" w:cs="Arial"/>
          <w:b/>
          <w:bCs/>
          <w:sz w:val="22"/>
          <w:szCs w:val="22"/>
        </w:rPr>
        <w:t>.</w:t>
      </w:r>
    </w:p>
    <w:p w14:paraId="6EDC8773" w14:textId="77777777" w:rsidR="00CB7A2E" w:rsidRDefault="00CB7A2E" w:rsidP="00B54BD2">
      <w:pPr>
        <w:pStyle w:val="NormalWeb"/>
        <w:shd w:val="clear" w:color="auto" w:fill="FFFFFF"/>
        <w:spacing w:before="0" w:beforeAutospacing="0" w:after="0" w:afterAutospacing="0"/>
        <w:ind w:left="142" w:right="62"/>
        <w:jc w:val="both"/>
        <w:rPr>
          <w:rFonts w:ascii="Arial" w:hAnsi="Arial" w:cs="Arial"/>
          <w:sz w:val="22"/>
          <w:szCs w:val="22"/>
        </w:rPr>
      </w:pPr>
    </w:p>
    <w:p w14:paraId="6572318E" w14:textId="11F493F3" w:rsidR="00BC25EB" w:rsidRDefault="00533F68"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w:t>
      </w:r>
      <w:r w:rsidR="00F12133" w:rsidRPr="00B54BD2">
        <w:rPr>
          <w:rFonts w:ascii="Arial" w:hAnsi="Arial" w:cs="Arial"/>
          <w:sz w:val="22"/>
          <w:szCs w:val="22"/>
        </w:rPr>
        <w:t>e</w:t>
      </w:r>
      <w:r w:rsidRPr="00B54BD2">
        <w:rPr>
          <w:rFonts w:ascii="Arial" w:hAnsi="Arial" w:cs="Arial"/>
          <w:sz w:val="22"/>
          <w:szCs w:val="22"/>
        </w:rPr>
        <w:t xml:space="preserve">quipamiento de sala estará constituido por todos aquellos </w:t>
      </w:r>
      <w:r w:rsidR="003C5D17" w:rsidRPr="00B54BD2">
        <w:rPr>
          <w:rFonts w:ascii="Arial" w:hAnsi="Arial" w:cs="Arial"/>
          <w:sz w:val="22"/>
          <w:szCs w:val="22"/>
        </w:rPr>
        <w:t xml:space="preserve">dispositivos </w:t>
      </w:r>
      <w:r w:rsidRPr="00B54BD2">
        <w:rPr>
          <w:rFonts w:ascii="Arial" w:hAnsi="Arial" w:cs="Arial"/>
          <w:sz w:val="22"/>
          <w:szCs w:val="22"/>
        </w:rPr>
        <w:t xml:space="preserve">necesarios para el desarrollo del </w:t>
      </w:r>
      <w:r w:rsidR="00680741">
        <w:rPr>
          <w:rFonts w:ascii="Arial" w:hAnsi="Arial" w:cs="Arial"/>
          <w:sz w:val="22"/>
          <w:szCs w:val="22"/>
        </w:rPr>
        <w:t>b</w:t>
      </w:r>
      <w:r w:rsidR="00731C64" w:rsidRPr="00B54BD2">
        <w:rPr>
          <w:rFonts w:ascii="Arial" w:hAnsi="Arial" w:cs="Arial"/>
          <w:sz w:val="22"/>
          <w:szCs w:val="22"/>
        </w:rPr>
        <w:t>ingo electrónico interconectado</w:t>
      </w:r>
      <w:r w:rsidR="003105B4" w:rsidRPr="00B54BD2">
        <w:rPr>
          <w:rFonts w:ascii="Arial" w:hAnsi="Arial" w:cs="Arial"/>
          <w:sz w:val="22"/>
          <w:szCs w:val="22"/>
        </w:rPr>
        <w:t xml:space="preserve"> en la s</w:t>
      </w:r>
      <w:r w:rsidRPr="00B54BD2">
        <w:rPr>
          <w:rFonts w:ascii="Arial" w:hAnsi="Arial" w:cs="Arial"/>
          <w:sz w:val="22"/>
          <w:szCs w:val="22"/>
        </w:rPr>
        <w:t xml:space="preserve">ala de </w:t>
      </w:r>
      <w:r w:rsidR="00680741">
        <w:rPr>
          <w:rFonts w:ascii="Arial" w:hAnsi="Arial" w:cs="Arial"/>
          <w:sz w:val="22"/>
          <w:szCs w:val="22"/>
        </w:rPr>
        <w:t>b</w:t>
      </w:r>
      <w:r w:rsidRPr="00B54BD2">
        <w:rPr>
          <w:rFonts w:ascii="Arial" w:hAnsi="Arial" w:cs="Arial"/>
          <w:sz w:val="22"/>
          <w:szCs w:val="22"/>
        </w:rPr>
        <w:t>ingo</w:t>
      </w:r>
      <w:r w:rsidR="00680741">
        <w:rPr>
          <w:rFonts w:ascii="Arial" w:hAnsi="Arial" w:cs="Arial"/>
          <w:sz w:val="22"/>
          <w:szCs w:val="22"/>
        </w:rPr>
        <w:t>,</w:t>
      </w:r>
      <w:r w:rsidRPr="00B54BD2">
        <w:rPr>
          <w:rFonts w:ascii="Arial" w:hAnsi="Arial" w:cs="Arial"/>
          <w:sz w:val="22"/>
          <w:szCs w:val="22"/>
        </w:rPr>
        <w:t xml:space="preserve"> </w:t>
      </w:r>
      <w:r w:rsidR="003C5D17" w:rsidRPr="00B54BD2">
        <w:rPr>
          <w:rFonts w:ascii="Arial" w:hAnsi="Arial" w:cs="Arial"/>
          <w:sz w:val="22"/>
          <w:szCs w:val="22"/>
        </w:rPr>
        <w:t xml:space="preserve">incluido </w:t>
      </w:r>
      <w:r w:rsidRPr="00B54BD2">
        <w:rPr>
          <w:rFonts w:ascii="Arial" w:hAnsi="Arial" w:cs="Arial"/>
          <w:sz w:val="22"/>
          <w:szCs w:val="22"/>
        </w:rPr>
        <w:t>e</w:t>
      </w:r>
      <w:r w:rsidR="003C5D17" w:rsidRPr="00B54BD2">
        <w:rPr>
          <w:rFonts w:ascii="Arial" w:hAnsi="Arial" w:cs="Arial"/>
          <w:sz w:val="22"/>
          <w:szCs w:val="22"/>
        </w:rPr>
        <w:t>l software</w:t>
      </w:r>
      <w:r w:rsidRPr="00B54BD2">
        <w:rPr>
          <w:rFonts w:ascii="Arial" w:hAnsi="Arial" w:cs="Arial"/>
          <w:sz w:val="22"/>
          <w:szCs w:val="22"/>
        </w:rPr>
        <w:t>.</w:t>
      </w:r>
    </w:p>
    <w:p w14:paraId="68E3F2D8" w14:textId="77777777" w:rsidR="00B54BD2" w:rsidRDefault="00B54BD2" w:rsidP="00B54BD2">
      <w:pPr>
        <w:pStyle w:val="NormalWeb"/>
        <w:shd w:val="clear" w:color="auto" w:fill="FFFFFF"/>
        <w:spacing w:before="0" w:beforeAutospacing="0" w:after="0" w:afterAutospacing="0"/>
        <w:ind w:left="142" w:right="62"/>
        <w:jc w:val="both"/>
        <w:rPr>
          <w:rFonts w:ascii="Arial" w:hAnsi="Arial" w:cs="Arial"/>
          <w:sz w:val="22"/>
          <w:szCs w:val="22"/>
        </w:rPr>
      </w:pPr>
    </w:p>
    <w:p w14:paraId="0BE835A5" w14:textId="77777777" w:rsidR="002208E9" w:rsidRDefault="00E81C0C" w:rsidP="00B54BD2">
      <w:pPr>
        <w:pStyle w:val="NormalWeb"/>
        <w:shd w:val="clear" w:color="auto" w:fill="FFFFFF"/>
        <w:spacing w:before="0" w:beforeAutospacing="0" w:after="0" w:afterAutospacing="0"/>
        <w:ind w:left="142" w:right="62"/>
        <w:jc w:val="both"/>
        <w:rPr>
          <w:rFonts w:ascii="Arial" w:hAnsi="Arial" w:cs="Arial"/>
          <w:sz w:val="22"/>
          <w:szCs w:val="22"/>
        </w:rPr>
      </w:pPr>
      <w:r>
        <w:rPr>
          <w:rFonts w:ascii="Arial" w:hAnsi="Arial" w:cs="Arial"/>
          <w:sz w:val="22"/>
          <w:szCs w:val="22"/>
        </w:rPr>
        <w:t xml:space="preserve">Sin perjuicio de lo anterior, se debe tener presente que los servidores deberán estar ubicados en un recinto que asegure las condiciones ambientales, necesarias para su adecuado funcionamiento, y de seguridad, que impidan el acceso de personal no autorizado, que </w:t>
      </w:r>
      <w:r w:rsidR="00021620">
        <w:rPr>
          <w:rFonts w:ascii="Arial" w:hAnsi="Arial" w:cs="Arial"/>
          <w:sz w:val="22"/>
          <w:szCs w:val="22"/>
        </w:rPr>
        <w:t>deberá</w:t>
      </w:r>
      <w:r>
        <w:rPr>
          <w:rFonts w:ascii="Arial" w:hAnsi="Arial" w:cs="Arial"/>
          <w:sz w:val="22"/>
          <w:szCs w:val="22"/>
        </w:rPr>
        <w:t xml:space="preserve"> estar ubicado dentro del establecimiento donde funciona el casino de juego. </w:t>
      </w:r>
    </w:p>
    <w:p w14:paraId="665EA101" w14:textId="77777777" w:rsidR="00E81C0C" w:rsidRPr="00B54BD2" w:rsidRDefault="00E81C0C" w:rsidP="00B54BD2">
      <w:pPr>
        <w:pStyle w:val="NormalWeb"/>
        <w:shd w:val="clear" w:color="auto" w:fill="FFFFFF"/>
        <w:spacing w:before="0" w:beforeAutospacing="0" w:after="0" w:afterAutospacing="0"/>
        <w:ind w:left="142" w:right="62"/>
        <w:jc w:val="both"/>
        <w:rPr>
          <w:rFonts w:ascii="Arial" w:hAnsi="Arial" w:cs="Arial"/>
          <w:sz w:val="22"/>
          <w:szCs w:val="22"/>
        </w:rPr>
      </w:pPr>
    </w:p>
    <w:p w14:paraId="575387B1" w14:textId="77777777" w:rsidR="00BC25EB" w:rsidRDefault="003C5D17"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software </w:t>
      </w:r>
      <w:r w:rsidR="003105B4" w:rsidRPr="00B54BD2">
        <w:rPr>
          <w:rFonts w:ascii="Arial" w:hAnsi="Arial" w:cs="Arial"/>
          <w:sz w:val="22"/>
          <w:szCs w:val="22"/>
        </w:rPr>
        <w:t xml:space="preserve">del </w:t>
      </w:r>
      <w:r w:rsidRPr="00B54BD2">
        <w:rPr>
          <w:rFonts w:ascii="Arial" w:hAnsi="Arial" w:cs="Arial"/>
          <w:sz w:val="22"/>
          <w:szCs w:val="22"/>
        </w:rPr>
        <w:t>servidor</w:t>
      </w:r>
      <w:r w:rsidR="003105B4" w:rsidRPr="00B54BD2">
        <w:rPr>
          <w:rFonts w:ascii="Arial" w:hAnsi="Arial" w:cs="Arial"/>
          <w:sz w:val="22"/>
          <w:szCs w:val="22"/>
        </w:rPr>
        <w:t xml:space="preserve"> </w:t>
      </w:r>
      <w:r w:rsidR="00533F68" w:rsidRPr="00B54BD2">
        <w:rPr>
          <w:rFonts w:ascii="Arial" w:hAnsi="Arial" w:cs="Arial"/>
          <w:sz w:val="22"/>
          <w:szCs w:val="22"/>
        </w:rPr>
        <w:t>de sala llevar</w:t>
      </w:r>
      <w:r w:rsidRPr="00B54BD2">
        <w:rPr>
          <w:rFonts w:ascii="Arial" w:hAnsi="Arial" w:cs="Arial"/>
          <w:sz w:val="22"/>
          <w:szCs w:val="22"/>
        </w:rPr>
        <w:t>á</w:t>
      </w:r>
      <w:r w:rsidR="00533F68" w:rsidRPr="00B54BD2">
        <w:rPr>
          <w:rFonts w:ascii="Arial" w:hAnsi="Arial" w:cs="Arial"/>
          <w:sz w:val="22"/>
          <w:szCs w:val="22"/>
        </w:rPr>
        <w:t xml:space="preserve"> a cabo todas las tareas especificadas para el correcto funcionamiento de la modalidad de bingo </w:t>
      </w:r>
      <w:r w:rsidR="00731C64" w:rsidRPr="00B54BD2">
        <w:rPr>
          <w:rFonts w:ascii="Arial" w:hAnsi="Arial" w:cs="Arial"/>
          <w:sz w:val="22"/>
          <w:szCs w:val="22"/>
        </w:rPr>
        <w:t>electrónico</w:t>
      </w:r>
      <w:r w:rsidR="00533F68" w:rsidRPr="00B54BD2">
        <w:rPr>
          <w:rFonts w:ascii="Arial" w:hAnsi="Arial" w:cs="Arial"/>
          <w:sz w:val="22"/>
          <w:szCs w:val="22"/>
        </w:rPr>
        <w:t xml:space="preserve"> interconectado en las salas y estará integrado con el sistema que regula el control de juego de cada </w:t>
      </w:r>
      <w:r w:rsidR="003105B4" w:rsidRPr="00B54BD2">
        <w:rPr>
          <w:rFonts w:ascii="Arial" w:hAnsi="Arial" w:cs="Arial"/>
          <w:sz w:val="22"/>
          <w:szCs w:val="22"/>
        </w:rPr>
        <w:t>s</w:t>
      </w:r>
      <w:r w:rsidR="00533F68" w:rsidRPr="00B54BD2">
        <w:rPr>
          <w:rFonts w:ascii="Arial" w:hAnsi="Arial" w:cs="Arial"/>
          <w:sz w:val="22"/>
          <w:szCs w:val="22"/>
        </w:rPr>
        <w:t>ala.</w:t>
      </w:r>
    </w:p>
    <w:p w14:paraId="3A897375" w14:textId="77777777" w:rsidR="00B54BD2" w:rsidRPr="00B54BD2" w:rsidRDefault="00B54BD2" w:rsidP="00B54BD2">
      <w:pPr>
        <w:pStyle w:val="NormalWeb"/>
        <w:shd w:val="clear" w:color="auto" w:fill="FFFFFF"/>
        <w:spacing w:before="0" w:beforeAutospacing="0" w:after="0" w:afterAutospacing="0"/>
        <w:ind w:left="142" w:right="62"/>
        <w:jc w:val="both"/>
        <w:rPr>
          <w:rFonts w:ascii="Arial" w:hAnsi="Arial" w:cs="Arial"/>
          <w:sz w:val="22"/>
          <w:szCs w:val="22"/>
        </w:rPr>
      </w:pPr>
    </w:p>
    <w:p w14:paraId="461F2765" w14:textId="77777777" w:rsidR="00BC25EB" w:rsidRDefault="00A64448" w:rsidP="00B54BD2">
      <w:pPr>
        <w:pStyle w:val="NormalWeb"/>
        <w:shd w:val="clear" w:color="auto" w:fill="FFFFFF"/>
        <w:spacing w:before="0" w:beforeAutospacing="0" w:after="0" w:afterAutospacing="0"/>
        <w:ind w:left="142" w:right="62"/>
        <w:jc w:val="both"/>
        <w:rPr>
          <w:rFonts w:ascii="Arial" w:hAnsi="Arial" w:cs="Arial"/>
          <w:sz w:val="22"/>
          <w:szCs w:val="22"/>
        </w:rPr>
      </w:pPr>
      <w:r w:rsidRPr="00B54BD2">
        <w:rPr>
          <w:rFonts w:ascii="Arial" w:hAnsi="Arial" w:cs="Arial"/>
          <w:sz w:val="22"/>
          <w:szCs w:val="22"/>
        </w:rPr>
        <w:t xml:space="preserve">El software </w:t>
      </w:r>
      <w:r w:rsidR="00533F68" w:rsidRPr="00B54BD2">
        <w:rPr>
          <w:rFonts w:ascii="Arial" w:hAnsi="Arial" w:cs="Arial"/>
          <w:sz w:val="22"/>
          <w:szCs w:val="22"/>
        </w:rPr>
        <w:t>permitirá entre otras funcionalidades el pago de premios interconectados, informar al operador de sala del desarrollo de las partidas, gestionar la comunicación con el sistema de juego, notificar de forma automática si la sala participa o no a los premios interconectados, suministrar la información de v</w:t>
      </w:r>
      <w:r w:rsidR="0005074E" w:rsidRPr="00B54BD2">
        <w:rPr>
          <w:rFonts w:ascii="Arial" w:hAnsi="Arial" w:cs="Arial"/>
          <w:sz w:val="22"/>
          <w:szCs w:val="22"/>
        </w:rPr>
        <w:t>i</w:t>
      </w:r>
      <w:r w:rsidR="00533F68" w:rsidRPr="00B54BD2">
        <w:rPr>
          <w:rFonts w:ascii="Arial" w:hAnsi="Arial" w:cs="Arial"/>
          <w:sz w:val="22"/>
          <w:szCs w:val="22"/>
        </w:rPr>
        <w:t>deo que será mostrada a las personas jugadoras, etc.</w:t>
      </w:r>
    </w:p>
    <w:p w14:paraId="34372A01" w14:textId="77777777" w:rsidR="00B54BD2" w:rsidRPr="00B54BD2" w:rsidRDefault="00B54BD2" w:rsidP="00B54BD2">
      <w:pPr>
        <w:pStyle w:val="NormalWeb"/>
        <w:shd w:val="clear" w:color="auto" w:fill="FFFFFF"/>
        <w:spacing w:before="0" w:beforeAutospacing="0" w:after="0" w:afterAutospacing="0"/>
        <w:ind w:left="142" w:right="62"/>
        <w:jc w:val="both"/>
        <w:rPr>
          <w:rFonts w:ascii="Arial" w:hAnsi="Arial" w:cs="Arial"/>
          <w:sz w:val="22"/>
          <w:szCs w:val="22"/>
        </w:rPr>
      </w:pPr>
    </w:p>
    <w:p w14:paraId="435339CF" w14:textId="77777777" w:rsidR="00BC25EB" w:rsidRDefault="00B227EA" w:rsidP="00B54BD2">
      <w:pPr>
        <w:pStyle w:val="NormalWeb"/>
        <w:shd w:val="clear" w:color="auto" w:fill="FFFFFF"/>
        <w:spacing w:before="0" w:beforeAutospacing="0" w:after="0" w:afterAutospacing="0"/>
        <w:ind w:left="142" w:right="62"/>
        <w:jc w:val="both"/>
        <w:rPr>
          <w:rFonts w:ascii="Arial" w:hAnsi="Arial" w:cs="Arial"/>
          <w:sz w:val="22"/>
          <w:szCs w:val="22"/>
        </w:rPr>
      </w:pPr>
      <w:r w:rsidRPr="00BA6BC2">
        <w:rPr>
          <w:rFonts w:ascii="Arial" w:hAnsi="Arial" w:cs="Arial"/>
          <w:sz w:val="22"/>
          <w:szCs w:val="22"/>
        </w:rPr>
        <w:t>L</w:t>
      </w:r>
      <w:r w:rsidR="00533F68" w:rsidRPr="00BA6BC2">
        <w:rPr>
          <w:rFonts w:ascii="Arial" w:hAnsi="Arial" w:cs="Arial"/>
          <w:sz w:val="22"/>
          <w:szCs w:val="22"/>
        </w:rPr>
        <w:t xml:space="preserve">a </w:t>
      </w:r>
      <w:r w:rsidR="00C716BC" w:rsidRPr="00BA6BC2">
        <w:rPr>
          <w:rFonts w:ascii="Arial" w:hAnsi="Arial" w:cs="Arial"/>
          <w:sz w:val="22"/>
          <w:szCs w:val="22"/>
        </w:rPr>
        <w:t>sala de bingo electrónico</w:t>
      </w:r>
      <w:r w:rsidRPr="00BA6BC2">
        <w:rPr>
          <w:rFonts w:ascii="Arial" w:hAnsi="Arial" w:cs="Arial"/>
          <w:sz w:val="22"/>
          <w:szCs w:val="22"/>
        </w:rPr>
        <w:t xml:space="preserve"> para</w:t>
      </w:r>
      <w:r w:rsidRPr="00B54BD2">
        <w:rPr>
          <w:rFonts w:ascii="Arial" w:hAnsi="Arial" w:cs="Arial"/>
          <w:sz w:val="22"/>
          <w:szCs w:val="22"/>
        </w:rPr>
        <w:t xml:space="preserve"> su interconexión </w:t>
      </w:r>
      <w:r w:rsidR="00E81C0C">
        <w:rPr>
          <w:rFonts w:ascii="Arial" w:hAnsi="Arial" w:cs="Arial"/>
          <w:sz w:val="22"/>
          <w:szCs w:val="22"/>
        </w:rPr>
        <w:t xml:space="preserve">con otras salas de juego </w:t>
      </w:r>
      <w:r w:rsidRPr="00B54BD2">
        <w:rPr>
          <w:rFonts w:ascii="Arial" w:hAnsi="Arial" w:cs="Arial"/>
          <w:sz w:val="22"/>
          <w:szCs w:val="22"/>
        </w:rPr>
        <w:t xml:space="preserve">deberá disponer </w:t>
      </w:r>
      <w:r w:rsidR="00533F68" w:rsidRPr="00B54BD2">
        <w:rPr>
          <w:rFonts w:ascii="Arial" w:hAnsi="Arial" w:cs="Arial"/>
          <w:sz w:val="22"/>
          <w:szCs w:val="22"/>
        </w:rPr>
        <w:t>como mínimo del siguiente equipamiento:</w:t>
      </w:r>
    </w:p>
    <w:p w14:paraId="6ADDA50B" w14:textId="77777777" w:rsidR="00B54BD2" w:rsidRPr="00B54BD2" w:rsidRDefault="00B54BD2" w:rsidP="00B54BD2">
      <w:pPr>
        <w:pStyle w:val="NormalWeb"/>
        <w:shd w:val="clear" w:color="auto" w:fill="FFFFFF"/>
        <w:spacing w:before="0" w:beforeAutospacing="0" w:after="0" w:afterAutospacing="0"/>
        <w:ind w:left="142" w:right="62"/>
        <w:jc w:val="both"/>
        <w:rPr>
          <w:rFonts w:ascii="Arial" w:hAnsi="Arial" w:cs="Arial"/>
          <w:sz w:val="22"/>
          <w:szCs w:val="22"/>
        </w:rPr>
      </w:pPr>
    </w:p>
    <w:p w14:paraId="541197F2" w14:textId="77777777" w:rsidR="00533F68" w:rsidRPr="00021620" w:rsidRDefault="00533F68" w:rsidP="00B54BD2">
      <w:pPr>
        <w:pStyle w:val="NormalWeb"/>
        <w:shd w:val="clear" w:color="auto" w:fill="FFFFFF"/>
        <w:tabs>
          <w:tab w:val="left" w:pos="567"/>
        </w:tabs>
        <w:spacing w:before="0" w:beforeAutospacing="0" w:after="0" w:afterAutospacing="0"/>
        <w:ind w:left="567" w:right="62" w:hanging="425"/>
        <w:jc w:val="both"/>
        <w:rPr>
          <w:rFonts w:ascii="Arial" w:hAnsi="Arial" w:cs="Arial"/>
          <w:sz w:val="22"/>
          <w:szCs w:val="22"/>
        </w:rPr>
      </w:pPr>
      <w:r w:rsidRPr="00B54BD2">
        <w:rPr>
          <w:rFonts w:ascii="Arial" w:hAnsi="Arial" w:cs="Arial"/>
          <w:sz w:val="22"/>
          <w:szCs w:val="22"/>
        </w:rPr>
        <w:t xml:space="preserve">- </w:t>
      </w:r>
      <w:r w:rsidR="00A64448" w:rsidRPr="00B54BD2">
        <w:rPr>
          <w:rFonts w:ascii="Arial" w:hAnsi="Arial" w:cs="Arial"/>
          <w:sz w:val="22"/>
          <w:szCs w:val="22"/>
        </w:rPr>
        <w:tab/>
        <w:t xml:space="preserve">Servidor </w:t>
      </w:r>
      <w:r w:rsidR="00021620">
        <w:rPr>
          <w:rFonts w:ascii="Arial" w:hAnsi="Arial" w:cs="Arial"/>
          <w:sz w:val="22"/>
          <w:szCs w:val="22"/>
        </w:rPr>
        <w:t xml:space="preserve">para la </w:t>
      </w:r>
      <w:r w:rsidR="00A64448" w:rsidRPr="00B54BD2">
        <w:rPr>
          <w:rFonts w:ascii="Arial" w:hAnsi="Arial" w:cs="Arial"/>
          <w:sz w:val="22"/>
          <w:szCs w:val="22"/>
        </w:rPr>
        <w:t>sala</w:t>
      </w:r>
      <w:r w:rsidR="00021620">
        <w:rPr>
          <w:rFonts w:ascii="Arial" w:hAnsi="Arial" w:cs="Arial"/>
          <w:sz w:val="22"/>
          <w:szCs w:val="22"/>
        </w:rPr>
        <w:t xml:space="preserve"> de bingo del casino de juego.</w:t>
      </w:r>
    </w:p>
    <w:p w14:paraId="41FF0FFB" w14:textId="77777777" w:rsidR="00533F68" w:rsidRPr="00B54BD2" w:rsidRDefault="00533F68" w:rsidP="00B54BD2">
      <w:pPr>
        <w:pStyle w:val="NormalWeb"/>
        <w:shd w:val="clear" w:color="auto" w:fill="FFFFFF"/>
        <w:tabs>
          <w:tab w:val="left" w:pos="567"/>
        </w:tabs>
        <w:spacing w:before="0" w:beforeAutospacing="0" w:after="0" w:afterAutospacing="0"/>
        <w:ind w:left="567" w:right="62" w:hanging="425"/>
        <w:jc w:val="both"/>
        <w:rPr>
          <w:rFonts w:ascii="Arial" w:hAnsi="Arial" w:cs="Arial"/>
          <w:sz w:val="22"/>
          <w:szCs w:val="22"/>
        </w:rPr>
      </w:pPr>
      <w:r w:rsidRPr="00B54BD2">
        <w:rPr>
          <w:rFonts w:ascii="Arial" w:hAnsi="Arial" w:cs="Arial"/>
          <w:sz w:val="22"/>
          <w:szCs w:val="22"/>
        </w:rPr>
        <w:t xml:space="preserve">- </w:t>
      </w:r>
      <w:r w:rsidR="00A64448" w:rsidRPr="00B54BD2">
        <w:rPr>
          <w:rFonts w:ascii="Arial" w:hAnsi="Arial" w:cs="Arial"/>
          <w:sz w:val="22"/>
          <w:szCs w:val="22"/>
        </w:rPr>
        <w:tab/>
      </w:r>
      <w:r w:rsidRPr="00B54BD2">
        <w:rPr>
          <w:rFonts w:ascii="Arial" w:hAnsi="Arial" w:cs="Arial"/>
          <w:sz w:val="22"/>
          <w:szCs w:val="22"/>
        </w:rPr>
        <w:t xml:space="preserve">Elementos de impresión y monitorización para </w:t>
      </w:r>
      <w:r w:rsidR="00D2754F">
        <w:rPr>
          <w:rFonts w:ascii="Arial" w:hAnsi="Arial" w:cs="Arial"/>
          <w:sz w:val="22"/>
          <w:szCs w:val="22"/>
        </w:rPr>
        <w:t>los equipos informáticos</w:t>
      </w:r>
      <w:r w:rsidRPr="00B54BD2">
        <w:rPr>
          <w:rFonts w:ascii="Arial" w:hAnsi="Arial" w:cs="Arial"/>
          <w:sz w:val="22"/>
          <w:szCs w:val="22"/>
        </w:rPr>
        <w:t>.</w:t>
      </w:r>
    </w:p>
    <w:p w14:paraId="7114EDB1" w14:textId="77777777" w:rsidR="00533F68" w:rsidRPr="00D2754F" w:rsidRDefault="00533F68" w:rsidP="00B54BD2">
      <w:pPr>
        <w:pStyle w:val="NormalWeb"/>
        <w:shd w:val="clear" w:color="auto" w:fill="FFFFFF"/>
        <w:tabs>
          <w:tab w:val="left" w:pos="567"/>
        </w:tabs>
        <w:spacing w:before="0" w:beforeAutospacing="0" w:after="0" w:afterAutospacing="0"/>
        <w:ind w:left="567" w:right="62" w:hanging="425"/>
        <w:jc w:val="both"/>
        <w:rPr>
          <w:rFonts w:ascii="Arial" w:hAnsi="Arial" w:cs="Arial"/>
          <w:sz w:val="22"/>
          <w:szCs w:val="22"/>
        </w:rPr>
      </w:pPr>
      <w:r w:rsidRPr="00B54BD2">
        <w:rPr>
          <w:rFonts w:ascii="Arial" w:hAnsi="Arial" w:cs="Arial"/>
          <w:sz w:val="22"/>
          <w:szCs w:val="22"/>
        </w:rPr>
        <w:t xml:space="preserve">- </w:t>
      </w:r>
      <w:r w:rsidR="00A64448" w:rsidRPr="00B54BD2">
        <w:rPr>
          <w:rFonts w:ascii="Arial" w:hAnsi="Arial" w:cs="Arial"/>
          <w:sz w:val="22"/>
          <w:szCs w:val="22"/>
        </w:rPr>
        <w:tab/>
      </w:r>
      <w:r w:rsidRPr="00B54BD2">
        <w:rPr>
          <w:rFonts w:ascii="Arial" w:hAnsi="Arial" w:cs="Arial"/>
          <w:sz w:val="22"/>
          <w:szCs w:val="22"/>
        </w:rPr>
        <w:t>Monitores o paneles visibles desde cualquier punto de l</w:t>
      </w:r>
      <w:r w:rsidR="00B227EA" w:rsidRPr="00B54BD2">
        <w:rPr>
          <w:rFonts w:ascii="Arial" w:hAnsi="Arial" w:cs="Arial"/>
          <w:sz w:val="22"/>
          <w:szCs w:val="22"/>
        </w:rPr>
        <w:t xml:space="preserve">a sala donde </w:t>
      </w:r>
      <w:r w:rsidR="00C42E6C" w:rsidRPr="00B54BD2">
        <w:rPr>
          <w:rFonts w:ascii="Arial" w:hAnsi="Arial" w:cs="Arial"/>
          <w:sz w:val="22"/>
          <w:szCs w:val="22"/>
          <w:shd w:val="clear" w:color="auto" w:fill="FFFFFF"/>
        </w:rPr>
        <w:t xml:space="preserve">se </w:t>
      </w:r>
      <w:r w:rsidR="00680741">
        <w:rPr>
          <w:rFonts w:ascii="Arial" w:hAnsi="Arial" w:cs="Arial"/>
          <w:sz w:val="22"/>
          <w:szCs w:val="22"/>
          <w:shd w:val="clear" w:color="auto" w:fill="FFFFFF"/>
        </w:rPr>
        <w:t>exhiban</w:t>
      </w:r>
      <w:r w:rsidR="00C42E6C" w:rsidRPr="00B54BD2">
        <w:rPr>
          <w:rFonts w:ascii="Arial" w:hAnsi="Arial" w:cs="Arial"/>
          <w:sz w:val="22"/>
          <w:szCs w:val="22"/>
          <w:shd w:val="clear" w:color="auto" w:fill="FFFFFF"/>
        </w:rPr>
        <w:t xml:space="preserve"> los números o representaciones gráficas</w:t>
      </w:r>
      <w:r w:rsidR="00D2754F">
        <w:rPr>
          <w:rFonts w:ascii="Arial" w:hAnsi="Arial" w:cs="Arial"/>
          <w:sz w:val="22"/>
          <w:szCs w:val="22"/>
          <w:shd w:val="clear" w:color="auto" w:fill="FFFFFF"/>
        </w:rPr>
        <w:t xml:space="preserve"> de las balotas</w:t>
      </w:r>
      <w:r w:rsidR="00C42E6C" w:rsidRPr="00B54BD2">
        <w:rPr>
          <w:rFonts w:ascii="Arial" w:hAnsi="Arial" w:cs="Arial"/>
          <w:sz w:val="22"/>
          <w:szCs w:val="22"/>
          <w:shd w:val="clear" w:color="auto" w:fill="FFFFFF"/>
        </w:rPr>
        <w:t xml:space="preserve"> a medida que se vayan extrayendo y cantando</w:t>
      </w:r>
      <w:r w:rsidR="00A64448" w:rsidRPr="00B54BD2">
        <w:rPr>
          <w:rFonts w:ascii="Arial" w:hAnsi="Arial" w:cs="Arial"/>
          <w:sz w:val="22"/>
          <w:szCs w:val="22"/>
          <w:shd w:val="clear" w:color="auto" w:fill="FFFFFF"/>
        </w:rPr>
        <w:t xml:space="preserve"> dichos números</w:t>
      </w:r>
      <w:r w:rsidR="00C42E6C" w:rsidRPr="00B54BD2">
        <w:rPr>
          <w:rFonts w:ascii="Arial" w:hAnsi="Arial" w:cs="Arial"/>
          <w:sz w:val="22"/>
          <w:szCs w:val="22"/>
          <w:shd w:val="clear" w:color="auto" w:fill="FFFFFF"/>
        </w:rPr>
        <w:t xml:space="preserve">. También </w:t>
      </w:r>
      <w:r w:rsidR="00680741">
        <w:rPr>
          <w:rFonts w:ascii="Arial" w:hAnsi="Arial" w:cs="Arial"/>
          <w:sz w:val="22"/>
          <w:szCs w:val="22"/>
          <w:shd w:val="clear" w:color="auto" w:fill="FFFFFF"/>
        </w:rPr>
        <w:t xml:space="preserve">deben ser exhibidos </w:t>
      </w:r>
      <w:r w:rsidR="00C42E6C" w:rsidRPr="00B54BD2">
        <w:rPr>
          <w:rFonts w:ascii="Arial" w:hAnsi="Arial" w:cs="Arial"/>
          <w:sz w:val="22"/>
          <w:szCs w:val="22"/>
          <w:shd w:val="clear" w:color="auto" w:fill="FFFFFF"/>
        </w:rPr>
        <w:t xml:space="preserve">los premios </w:t>
      </w:r>
      <w:r w:rsidR="0074311A">
        <w:rPr>
          <w:rFonts w:ascii="Arial" w:hAnsi="Arial" w:cs="Arial"/>
          <w:sz w:val="22"/>
          <w:szCs w:val="22"/>
          <w:shd w:val="clear" w:color="auto" w:fill="FFFFFF"/>
        </w:rPr>
        <w:t xml:space="preserve">o pozos ofrecidos y otorgados </w:t>
      </w:r>
      <w:r w:rsidR="00C42E6C" w:rsidRPr="00B54BD2">
        <w:rPr>
          <w:rFonts w:ascii="Arial" w:hAnsi="Arial" w:cs="Arial"/>
          <w:sz w:val="22"/>
          <w:szCs w:val="22"/>
          <w:shd w:val="clear" w:color="auto" w:fill="FFFFFF"/>
        </w:rPr>
        <w:t>en cada partida. Pueden existir igualmente uno o varios a</w:t>
      </w:r>
      <w:r w:rsidR="00C42E6C" w:rsidRPr="00D2754F">
        <w:rPr>
          <w:rFonts w:ascii="Arial" w:hAnsi="Arial" w:cs="Arial"/>
          <w:sz w:val="22"/>
          <w:szCs w:val="22"/>
          <w:shd w:val="clear" w:color="auto" w:fill="FFFFFF"/>
        </w:rPr>
        <w:t>paratos contadores de las extracciones que se realicen.</w:t>
      </w:r>
      <w:r w:rsidR="00C42E6C" w:rsidRPr="00D2754F">
        <w:rPr>
          <w:rFonts w:ascii="Arial" w:hAnsi="Arial" w:cs="Arial"/>
          <w:sz w:val="22"/>
          <w:szCs w:val="22"/>
        </w:rPr>
        <w:t xml:space="preserve"> </w:t>
      </w:r>
    </w:p>
    <w:p w14:paraId="4AEF9384" w14:textId="77777777" w:rsidR="00E04F69" w:rsidRDefault="00533F68" w:rsidP="00B54BD2">
      <w:pPr>
        <w:pStyle w:val="NormalWeb"/>
        <w:shd w:val="clear" w:color="auto" w:fill="FFFFFF"/>
        <w:spacing w:before="0" w:beforeAutospacing="0" w:after="0" w:afterAutospacing="0"/>
        <w:ind w:left="567" w:right="63" w:hanging="425"/>
        <w:jc w:val="both"/>
        <w:rPr>
          <w:rFonts w:ascii="Arial" w:hAnsi="Arial" w:cs="Arial"/>
          <w:sz w:val="22"/>
          <w:szCs w:val="22"/>
        </w:rPr>
      </w:pPr>
      <w:r w:rsidRPr="00D2754F">
        <w:rPr>
          <w:rFonts w:ascii="Arial" w:hAnsi="Arial" w:cs="Arial"/>
          <w:sz w:val="22"/>
          <w:szCs w:val="22"/>
        </w:rPr>
        <w:t xml:space="preserve">- </w:t>
      </w:r>
      <w:r w:rsidR="00E71257" w:rsidRPr="00D2754F">
        <w:rPr>
          <w:rFonts w:ascii="Arial" w:hAnsi="Arial" w:cs="Arial"/>
          <w:sz w:val="22"/>
          <w:szCs w:val="22"/>
        </w:rPr>
        <w:tab/>
      </w:r>
      <w:r w:rsidRPr="00D2754F">
        <w:rPr>
          <w:rFonts w:ascii="Arial" w:hAnsi="Arial" w:cs="Arial"/>
          <w:sz w:val="22"/>
          <w:szCs w:val="22"/>
        </w:rPr>
        <w:t xml:space="preserve">Sistema </w:t>
      </w:r>
      <w:r w:rsidR="00B227EA" w:rsidRPr="00D2754F">
        <w:rPr>
          <w:rFonts w:ascii="Arial" w:hAnsi="Arial" w:cs="Arial"/>
          <w:sz w:val="22"/>
          <w:szCs w:val="22"/>
        </w:rPr>
        <w:t>de CCTV</w:t>
      </w:r>
      <w:r w:rsidR="007A6A8E" w:rsidRPr="00D2754F">
        <w:rPr>
          <w:rFonts w:ascii="Arial" w:hAnsi="Arial" w:cs="Arial"/>
          <w:sz w:val="22"/>
          <w:szCs w:val="22"/>
        </w:rPr>
        <w:t xml:space="preserve">, que se regirá en base a </w:t>
      </w:r>
      <w:r w:rsidR="00EB67BB" w:rsidRPr="00D2754F">
        <w:rPr>
          <w:rFonts w:ascii="Arial" w:hAnsi="Arial" w:cs="Arial"/>
          <w:sz w:val="22"/>
          <w:szCs w:val="22"/>
        </w:rPr>
        <w:t xml:space="preserve">la </w:t>
      </w:r>
      <w:r w:rsidR="007A6A8E" w:rsidRPr="00D2754F">
        <w:rPr>
          <w:rFonts w:ascii="Arial" w:hAnsi="Arial" w:cs="Arial"/>
          <w:sz w:val="22"/>
          <w:szCs w:val="22"/>
        </w:rPr>
        <w:t xml:space="preserve">Circular </w:t>
      </w:r>
      <w:r w:rsidR="0074311A" w:rsidRPr="00D2754F">
        <w:rPr>
          <w:rFonts w:ascii="Arial" w:hAnsi="Arial" w:cs="Arial"/>
          <w:sz w:val="22"/>
          <w:szCs w:val="22"/>
        </w:rPr>
        <w:t>N°</w:t>
      </w:r>
      <w:r w:rsidR="00EB67BB" w:rsidRPr="00D2754F">
        <w:rPr>
          <w:rFonts w:ascii="Arial" w:hAnsi="Arial" w:cs="Arial"/>
          <w:sz w:val="22"/>
          <w:szCs w:val="22"/>
        </w:rPr>
        <w:t xml:space="preserve">94 de 2018, que imparte instrucciones a las sociedades operadoras sobre estándar técnico de sistemas de Circuito Cerrado de Televisión para casinos de Juego, </w:t>
      </w:r>
      <w:r w:rsidR="0074311A" w:rsidRPr="00D2754F">
        <w:rPr>
          <w:rFonts w:ascii="Arial" w:hAnsi="Arial" w:cs="Arial"/>
          <w:sz w:val="22"/>
          <w:szCs w:val="22"/>
        </w:rPr>
        <w:t>y sus modificaciones, de esta Superintendencia</w:t>
      </w:r>
      <w:r w:rsidR="0074311A">
        <w:rPr>
          <w:rFonts w:ascii="Arial" w:hAnsi="Arial" w:cs="Arial"/>
          <w:sz w:val="22"/>
          <w:szCs w:val="22"/>
        </w:rPr>
        <w:t>.</w:t>
      </w:r>
    </w:p>
    <w:p w14:paraId="63FAFE4D" w14:textId="77777777" w:rsidR="00B54BD2" w:rsidRDefault="00B54BD2" w:rsidP="00B54BD2">
      <w:pPr>
        <w:pStyle w:val="NormalWeb"/>
        <w:shd w:val="clear" w:color="auto" w:fill="FFFFFF"/>
        <w:spacing w:before="0" w:beforeAutospacing="0" w:after="0" w:afterAutospacing="0"/>
        <w:ind w:left="567" w:right="63" w:hanging="425"/>
        <w:jc w:val="both"/>
        <w:rPr>
          <w:rFonts w:ascii="Arial" w:hAnsi="Arial" w:cs="Arial"/>
          <w:sz w:val="22"/>
          <w:szCs w:val="22"/>
        </w:rPr>
      </w:pPr>
    </w:p>
    <w:p w14:paraId="2EFAB786" w14:textId="01E129A0" w:rsidR="00E04F69" w:rsidRPr="0098277F" w:rsidRDefault="00D2754F" w:rsidP="00B54BD2">
      <w:pPr>
        <w:pStyle w:val="Prrafodelista"/>
        <w:numPr>
          <w:ilvl w:val="0"/>
          <w:numId w:val="27"/>
        </w:numPr>
        <w:spacing w:after="0" w:line="240" w:lineRule="auto"/>
        <w:ind w:left="567" w:right="67" w:hanging="425"/>
        <w:jc w:val="both"/>
        <w:rPr>
          <w:rFonts w:ascii="Arial" w:eastAsia="Arial" w:hAnsi="Arial" w:cs="Arial"/>
          <w:b/>
          <w:bCs/>
          <w:lang w:val="es-CL"/>
        </w:rPr>
      </w:pPr>
      <w:r>
        <w:rPr>
          <w:rFonts w:ascii="Arial" w:eastAsia="Arial" w:hAnsi="Arial" w:cs="Arial"/>
          <w:b/>
          <w:bCs/>
          <w:lang w:val="es-CL"/>
        </w:rPr>
        <w:t xml:space="preserve">Reportes de </w:t>
      </w:r>
      <w:r w:rsidR="00BA6BC2">
        <w:rPr>
          <w:rFonts w:ascii="Arial" w:eastAsia="Arial" w:hAnsi="Arial" w:cs="Arial"/>
          <w:b/>
          <w:bCs/>
          <w:lang w:val="es-CL"/>
        </w:rPr>
        <w:t>fallas de operación</w:t>
      </w:r>
    </w:p>
    <w:p w14:paraId="635F6A91" w14:textId="77777777" w:rsidR="00E04F69" w:rsidRPr="00B54BD2" w:rsidRDefault="00E04F69" w:rsidP="00B54BD2">
      <w:pPr>
        <w:pStyle w:val="Prrafodelista"/>
        <w:spacing w:after="0" w:line="240" w:lineRule="auto"/>
        <w:ind w:left="360" w:right="67"/>
        <w:jc w:val="both"/>
        <w:rPr>
          <w:rFonts w:ascii="Arial" w:eastAsia="Arial" w:hAnsi="Arial" w:cs="Arial"/>
          <w:u w:val="single"/>
          <w:lang w:val="es-CL"/>
        </w:rPr>
      </w:pPr>
    </w:p>
    <w:p w14:paraId="5E88232D" w14:textId="77777777" w:rsidR="00D2754F" w:rsidRDefault="00D2754F" w:rsidP="00B54BD2">
      <w:pPr>
        <w:pStyle w:val="Prrafodelista"/>
        <w:spacing w:after="0" w:line="240" w:lineRule="auto"/>
        <w:ind w:left="142" w:right="67"/>
        <w:jc w:val="both"/>
        <w:rPr>
          <w:rFonts w:ascii="Arial" w:eastAsia="Arial" w:hAnsi="Arial" w:cs="Arial"/>
          <w:lang w:val="es-CL"/>
        </w:rPr>
      </w:pPr>
      <w:r>
        <w:rPr>
          <w:rFonts w:ascii="Arial" w:eastAsia="Arial" w:hAnsi="Arial" w:cs="Arial"/>
          <w:lang w:val="es-CL"/>
        </w:rPr>
        <w:t>Las sociedades operadoras deberán tener un registro de las fallas de operación que</w:t>
      </w:r>
      <w:r w:rsidR="00D93F29">
        <w:rPr>
          <w:rFonts w:ascii="Arial" w:eastAsia="Arial" w:hAnsi="Arial" w:cs="Arial"/>
          <w:lang w:val="es-CL"/>
        </w:rPr>
        <w:t xml:space="preserve"> hayan </w:t>
      </w:r>
      <w:r>
        <w:rPr>
          <w:rFonts w:ascii="Arial" w:eastAsia="Arial" w:hAnsi="Arial" w:cs="Arial"/>
          <w:lang w:val="es-CL"/>
        </w:rPr>
        <w:t>imp</w:t>
      </w:r>
      <w:r w:rsidR="00D93F29">
        <w:rPr>
          <w:rFonts w:ascii="Arial" w:eastAsia="Arial" w:hAnsi="Arial" w:cs="Arial"/>
          <w:lang w:val="es-CL"/>
        </w:rPr>
        <w:t>e</w:t>
      </w:r>
      <w:r>
        <w:rPr>
          <w:rFonts w:ascii="Arial" w:eastAsia="Arial" w:hAnsi="Arial" w:cs="Arial"/>
          <w:lang w:val="es-CL"/>
        </w:rPr>
        <w:t>d</w:t>
      </w:r>
      <w:r w:rsidR="00D93F29">
        <w:rPr>
          <w:rFonts w:ascii="Arial" w:eastAsia="Arial" w:hAnsi="Arial" w:cs="Arial"/>
          <w:lang w:val="es-CL"/>
        </w:rPr>
        <w:t>ido</w:t>
      </w:r>
      <w:r>
        <w:rPr>
          <w:rFonts w:ascii="Arial" w:eastAsia="Arial" w:hAnsi="Arial" w:cs="Arial"/>
          <w:lang w:val="es-CL"/>
        </w:rPr>
        <w:t xml:space="preserve"> la interconexión de las salas de bingo electrónico. </w:t>
      </w:r>
    </w:p>
    <w:p w14:paraId="27BA61C5" w14:textId="77777777" w:rsidR="00D2754F" w:rsidRDefault="00D2754F" w:rsidP="00B54BD2">
      <w:pPr>
        <w:pStyle w:val="Prrafodelista"/>
        <w:spacing w:after="0" w:line="240" w:lineRule="auto"/>
        <w:ind w:left="142" w:right="67"/>
        <w:jc w:val="both"/>
        <w:rPr>
          <w:rFonts w:ascii="Arial" w:eastAsia="Arial" w:hAnsi="Arial" w:cs="Arial"/>
          <w:lang w:val="es-CL"/>
        </w:rPr>
      </w:pPr>
    </w:p>
    <w:p w14:paraId="3445960A" w14:textId="77777777" w:rsidR="00E04F69" w:rsidRPr="00B54BD2" w:rsidRDefault="00D2754F" w:rsidP="00B54BD2">
      <w:pPr>
        <w:pStyle w:val="Prrafodelista"/>
        <w:spacing w:after="0" w:line="240" w:lineRule="auto"/>
        <w:ind w:left="142" w:right="67"/>
        <w:jc w:val="both"/>
        <w:rPr>
          <w:rFonts w:ascii="Arial" w:eastAsia="Arial" w:hAnsi="Arial" w:cs="Arial"/>
          <w:lang w:val="es-CL"/>
        </w:rPr>
      </w:pPr>
      <w:r>
        <w:rPr>
          <w:rFonts w:ascii="Arial" w:eastAsia="Arial" w:hAnsi="Arial" w:cs="Arial"/>
          <w:lang w:val="es-CL"/>
        </w:rPr>
        <w:t>El referido registro deberá estar a disposición de la Superinten</w:t>
      </w:r>
      <w:r w:rsidR="00BA6BC2">
        <w:rPr>
          <w:rFonts w:ascii="Arial" w:eastAsia="Arial" w:hAnsi="Arial" w:cs="Arial"/>
          <w:lang w:val="es-CL"/>
        </w:rPr>
        <w:t>dencia cuando esta la requiera.</w:t>
      </w:r>
    </w:p>
    <w:p w14:paraId="6C99BE72" w14:textId="77777777" w:rsidR="00BA6BC2" w:rsidRDefault="00BA6BC2" w:rsidP="00B54BD2">
      <w:pPr>
        <w:pStyle w:val="Prrafodelista"/>
        <w:spacing w:after="0" w:line="240" w:lineRule="auto"/>
        <w:ind w:left="360" w:right="67"/>
        <w:jc w:val="both"/>
        <w:rPr>
          <w:rFonts w:ascii="Arial" w:eastAsia="Arial" w:hAnsi="Arial" w:cs="Arial"/>
          <w:u w:val="single"/>
          <w:lang w:val="es-CL"/>
        </w:rPr>
      </w:pPr>
    </w:p>
    <w:p w14:paraId="1CAF553E" w14:textId="3606A269" w:rsidR="00BC25EB" w:rsidRPr="0098277F" w:rsidRDefault="00450292" w:rsidP="00B54BD2">
      <w:pPr>
        <w:pStyle w:val="Prrafodelista"/>
        <w:numPr>
          <w:ilvl w:val="0"/>
          <w:numId w:val="27"/>
        </w:numPr>
        <w:spacing w:after="0" w:line="240" w:lineRule="auto"/>
        <w:ind w:left="567" w:right="67" w:hanging="425"/>
        <w:jc w:val="both"/>
        <w:rPr>
          <w:rFonts w:ascii="Arial" w:eastAsia="Arial" w:hAnsi="Arial" w:cs="Arial"/>
          <w:b/>
          <w:bCs/>
          <w:lang w:val="es-CL"/>
        </w:rPr>
      </w:pPr>
      <w:r w:rsidRPr="0098277F">
        <w:rPr>
          <w:rFonts w:ascii="Arial" w:eastAsia="Arial" w:hAnsi="Arial" w:cs="Arial"/>
          <w:b/>
          <w:bCs/>
          <w:lang w:val="es-CL"/>
        </w:rPr>
        <w:t>Compensación de pago de premio de salas interconectadas</w:t>
      </w:r>
    </w:p>
    <w:p w14:paraId="0D65EA64" w14:textId="77777777" w:rsidR="009C67F1" w:rsidRPr="00B54BD2" w:rsidRDefault="009C67F1" w:rsidP="00B54BD2">
      <w:pPr>
        <w:spacing w:after="0" w:line="240" w:lineRule="auto"/>
        <w:ind w:left="567" w:hanging="425"/>
        <w:rPr>
          <w:rFonts w:ascii="Arial" w:hAnsi="Arial" w:cs="Arial"/>
          <w:lang w:val="es-CL"/>
        </w:rPr>
      </w:pPr>
    </w:p>
    <w:p w14:paraId="19DDC104" w14:textId="77777777" w:rsidR="009C67F1" w:rsidRDefault="00111F80" w:rsidP="00B54BD2">
      <w:pPr>
        <w:spacing w:after="0" w:line="240" w:lineRule="auto"/>
        <w:ind w:left="142"/>
        <w:jc w:val="both"/>
        <w:rPr>
          <w:rFonts w:ascii="Arial" w:hAnsi="Arial" w:cs="Arial"/>
          <w:lang w:val="es-CL"/>
        </w:rPr>
      </w:pPr>
      <w:r w:rsidRPr="00B54BD2">
        <w:rPr>
          <w:rFonts w:ascii="Arial" w:hAnsi="Arial" w:cs="Arial"/>
          <w:lang w:val="es-CL"/>
        </w:rPr>
        <w:t>La sociedad operadora, al momento de la notificación para la modalidad Bingo electrónico interconectado, asume la plena y exclusiva responsabilidad en el pago de los premios a otorgar</w:t>
      </w:r>
      <w:r w:rsidR="00D93F29">
        <w:rPr>
          <w:rFonts w:ascii="Arial" w:hAnsi="Arial" w:cs="Arial"/>
          <w:lang w:val="es-CL"/>
        </w:rPr>
        <w:t>, sin perjuicio de la compensación que corresponda</w:t>
      </w:r>
      <w:r w:rsidR="00021620">
        <w:rPr>
          <w:rFonts w:ascii="Arial" w:hAnsi="Arial" w:cs="Arial"/>
          <w:lang w:val="es-CL"/>
        </w:rPr>
        <w:t xml:space="preserve"> posteriormente con las demás salas participantes</w:t>
      </w:r>
      <w:r w:rsidRPr="00B54BD2">
        <w:rPr>
          <w:rFonts w:ascii="Arial" w:hAnsi="Arial" w:cs="Arial"/>
          <w:lang w:val="es-CL"/>
        </w:rPr>
        <w:t xml:space="preserve">. </w:t>
      </w:r>
    </w:p>
    <w:p w14:paraId="6B428341" w14:textId="77777777" w:rsidR="00430173" w:rsidRPr="00B54BD2" w:rsidRDefault="00430173" w:rsidP="00B54BD2">
      <w:pPr>
        <w:spacing w:after="0" w:line="240" w:lineRule="auto"/>
        <w:ind w:left="142"/>
        <w:jc w:val="both"/>
        <w:rPr>
          <w:rFonts w:ascii="Arial" w:hAnsi="Arial" w:cs="Arial"/>
          <w:lang w:val="es-CL"/>
        </w:rPr>
      </w:pPr>
    </w:p>
    <w:p w14:paraId="71B2356B" w14:textId="77777777" w:rsidR="00B227EA" w:rsidRPr="00B54BD2" w:rsidRDefault="005211A8" w:rsidP="00B54BD2">
      <w:pPr>
        <w:spacing w:after="0" w:line="240" w:lineRule="auto"/>
        <w:ind w:left="142"/>
        <w:jc w:val="both"/>
        <w:rPr>
          <w:rFonts w:ascii="Arial" w:hAnsi="Arial" w:cs="Arial"/>
          <w:lang w:val="es-CL"/>
        </w:rPr>
      </w:pPr>
      <w:r w:rsidRPr="00B54BD2">
        <w:rPr>
          <w:rFonts w:ascii="Arial" w:hAnsi="Arial" w:cs="Arial"/>
          <w:lang w:val="es-CL"/>
        </w:rPr>
        <w:t xml:space="preserve">Los derechos y obligaciones que surjan entre las sociedades operadoras que </w:t>
      </w:r>
      <w:r w:rsidR="00896A87" w:rsidRPr="00B54BD2">
        <w:rPr>
          <w:rFonts w:ascii="Arial" w:hAnsi="Arial" w:cs="Arial"/>
          <w:lang w:val="es-CL"/>
        </w:rPr>
        <w:t>se</w:t>
      </w:r>
      <w:r w:rsidRPr="00B54BD2">
        <w:rPr>
          <w:rFonts w:ascii="Arial" w:hAnsi="Arial" w:cs="Arial"/>
          <w:lang w:val="es-CL"/>
        </w:rPr>
        <w:t xml:space="preserve"> adhieran al sistema de bingo electrónico interconectado</w:t>
      </w:r>
      <w:r w:rsidR="00831781">
        <w:rPr>
          <w:rFonts w:ascii="Arial" w:hAnsi="Arial" w:cs="Arial"/>
          <w:lang w:val="es-CL"/>
        </w:rPr>
        <w:t>,</w:t>
      </w:r>
      <w:r w:rsidRPr="00B54BD2">
        <w:rPr>
          <w:rFonts w:ascii="Arial" w:hAnsi="Arial" w:cs="Arial"/>
          <w:lang w:val="es-CL"/>
        </w:rPr>
        <w:t xml:space="preserve"> deberán sujetarse a un sistema de </w:t>
      </w:r>
      <w:r w:rsidR="00102013" w:rsidRPr="00B54BD2">
        <w:rPr>
          <w:rFonts w:ascii="Arial" w:hAnsi="Arial" w:cs="Arial"/>
          <w:lang w:val="es-CL"/>
        </w:rPr>
        <w:t xml:space="preserve">compensación </w:t>
      </w:r>
      <w:r w:rsidRPr="00B54BD2">
        <w:rPr>
          <w:rFonts w:ascii="Arial" w:hAnsi="Arial" w:cs="Arial"/>
          <w:lang w:val="es-CL"/>
        </w:rPr>
        <w:t xml:space="preserve">que deberá regirse </w:t>
      </w:r>
      <w:r w:rsidR="00380C2D" w:rsidRPr="00B54BD2">
        <w:rPr>
          <w:rFonts w:ascii="Arial" w:hAnsi="Arial" w:cs="Arial"/>
          <w:lang w:val="es-CL"/>
        </w:rPr>
        <w:t xml:space="preserve">en conformidad </w:t>
      </w:r>
      <w:r w:rsidR="00E43069" w:rsidRPr="00B54BD2">
        <w:rPr>
          <w:rFonts w:ascii="Arial" w:hAnsi="Arial" w:cs="Arial"/>
          <w:lang w:val="es-CL"/>
        </w:rPr>
        <w:t xml:space="preserve">a </w:t>
      </w:r>
      <w:r w:rsidR="00E1752D" w:rsidRPr="00B54BD2">
        <w:rPr>
          <w:rFonts w:ascii="Arial" w:hAnsi="Arial" w:cs="Arial"/>
          <w:lang w:val="es-CL"/>
        </w:rPr>
        <w:t xml:space="preserve">los contratos que suscriban </w:t>
      </w:r>
      <w:r w:rsidR="00380C2D" w:rsidRPr="00B54BD2">
        <w:rPr>
          <w:rFonts w:ascii="Arial" w:hAnsi="Arial" w:cs="Arial"/>
          <w:lang w:val="es-CL"/>
        </w:rPr>
        <w:t xml:space="preserve">éstas. </w:t>
      </w:r>
    </w:p>
    <w:p w14:paraId="5CB83DC9" w14:textId="77777777" w:rsidR="00380C2D" w:rsidRPr="00B54BD2" w:rsidRDefault="00380C2D" w:rsidP="00B54BD2">
      <w:pPr>
        <w:spacing w:after="0" w:line="240" w:lineRule="auto"/>
        <w:ind w:left="142"/>
        <w:jc w:val="both"/>
        <w:rPr>
          <w:rFonts w:ascii="Arial" w:hAnsi="Arial" w:cs="Arial"/>
          <w:lang w:val="es-CL"/>
        </w:rPr>
      </w:pPr>
    </w:p>
    <w:p w14:paraId="232721DC" w14:textId="77777777" w:rsidR="00E1752D" w:rsidRPr="00B54BD2" w:rsidRDefault="00380C2D" w:rsidP="00B54BD2">
      <w:pPr>
        <w:spacing w:after="0" w:line="240" w:lineRule="auto"/>
        <w:ind w:left="142"/>
        <w:jc w:val="both"/>
        <w:rPr>
          <w:rFonts w:ascii="Arial" w:hAnsi="Arial" w:cs="Arial"/>
          <w:lang w:val="es-CL"/>
        </w:rPr>
      </w:pPr>
      <w:r w:rsidRPr="00B54BD2">
        <w:rPr>
          <w:rFonts w:ascii="Arial" w:hAnsi="Arial" w:cs="Arial"/>
          <w:lang w:val="es-CL"/>
        </w:rPr>
        <w:t xml:space="preserve">Dichos contratos, a lo menos, deberán contener la forma en que se distribuirán </w:t>
      </w:r>
      <w:r w:rsidR="005211A8" w:rsidRPr="00B54BD2">
        <w:rPr>
          <w:rFonts w:ascii="Arial" w:hAnsi="Arial" w:cs="Arial"/>
          <w:lang w:val="es-CL"/>
        </w:rPr>
        <w:t xml:space="preserve">los ingresos obtenidos mediante el sistema de interconexión y </w:t>
      </w:r>
      <w:r w:rsidRPr="00B54BD2">
        <w:rPr>
          <w:rFonts w:ascii="Arial" w:hAnsi="Arial" w:cs="Arial"/>
          <w:lang w:val="es-CL"/>
        </w:rPr>
        <w:t xml:space="preserve">la forma en que se compensará el </w:t>
      </w:r>
      <w:r w:rsidR="005211A8" w:rsidRPr="00B54BD2">
        <w:rPr>
          <w:rFonts w:ascii="Arial" w:hAnsi="Arial" w:cs="Arial"/>
          <w:lang w:val="es-CL"/>
        </w:rPr>
        <w:t xml:space="preserve">pago </w:t>
      </w:r>
      <w:r w:rsidR="005211A8" w:rsidRPr="00B54BD2">
        <w:rPr>
          <w:rFonts w:ascii="Arial" w:hAnsi="Arial" w:cs="Arial"/>
          <w:lang w:val="es-CL"/>
        </w:rPr>
        <w:lastRenderedPageBreak/>
        <w:t>de premios</w:t>
      </w:r>
      <w:r w:rsidRPr="00B54BD2">
        <w:rPr>
          <w:rFonts w:ascii="Arial" w:hAnsi="Arial" w:cs="Arial"/>
          <w:lang w:val="es-CL"/>
        </w:rPr>
        <w:t xml:space="preserve">. </w:t>
      </w:r>
    </w:p>
    <w:p w14:paraId="2F4AC698" w14:textId="77777777" w:rsidR="00380C2D" w:rsidRPr="00B54BD2" w:rsidRDefault="00380C2D" w:rsidP="00B54BD2">
      <w:pPr>
        <w:spacing w:after="0" w:line="240" w:lineRule="auto"/>
        <w:jc w:val="both"/>
        <w:rPr>
          <w:rFonts w:ascii="Arial" w:hAnsi="Arial" w:cs="Arial"/>
          <w:lang w:val="es-CL"/>
        </w:rPr>
      </w:pPr>
    </w:p>
    <w:p w14:paraId="62B18E9B" w14:textId="77777777" w:rsidR="00E1752D" w:rsidRPr="00B54BD2" w:rsidRDefault="00E1752D" w:rsidP="00B54BD2">
      <w:pPr>
        <w:spacing w:after="0" w:line="240" w:lineRule="auto"/>
        <w:ind w:left="142"/>
        <w:jc w:val="both"/>
        <w:rPr>
          <w:rFonts w:ascii="Arial" w:hAnsi="Arial" w:cs="Arial"/>
          <w:lang w:val="es-CL"/>
        </w:rPr>
      </w:pPr>
      <w:r w:rsidRPr="00B54BD2">
        <w:rPr>
          <w:rFonts w:ascii="Arial" w:hAnsi="Arial" w:cs="Arial"/>
          <w:lang w:val="es-CL"/>
        </w:rPr>
        <w:t xml:space="preserve">La forma en que funcione la compensación que deba efectuarse entre las sociedades operadoras con motivo de la explotación del bingo electrónico interconectado deberá ser </w:t>
      </w:r>
      <w:r w:rsidR="00380C2D" w:rsidRPr="00B54BD2">
        <w:rPr>
          <w:rFonts w:ascii="Arial" w:hAnsi="Arial" w:cs="Arial"/>
          <w:lang w:val="es-CL"/>
        </w:rPr>
        <w:t>notificada</w:t>
      </w:r>
      <w:r w:rsidRPr="00B54BD2">
        <w:rPr>
          <w:rFonts w:ascii="Arial" w:hAnsi="Arial" w:cs="Arial"/>
          <w:lang w:val="es-CL"/>
        </w:rPr>
        <w:t xml:space="preserve"> a esta Superintendencia con a lo menos </w:t>
      </w:r>
      <w:r w:rsidR="00BA5106" w:rsidRPr="00B54BD2">
        <w:rPr>
          <w:rFonts w:ascii="Arial" w:hAnsi="Arial" w:cs="Arial"/>
          <w:lang w:val="es-CL"/>
        </w:rPr>
        <w:t xml:space="preserve">10 </w:t>
      </w:r>
      <w:r w:rsidRPr="00B54BD2">
        <w:rPr>
          <w:rFonts w:ascii="Arial" w:hAnsi="Arial" w:cs="Arial"/>
          <w:lang w:val="es-CL"/>
        </w:rPr>
        <w:t>días hábiles de</w:t>
      </w:r>
      <w:r w:rsidR="0005074E" w:rsidRPr="00B54BD2">
        <w:rPr>
          <w:rFonts w:ascii="Arial" w:hAnsi="Arial" w:cs="Arial"/>
          <w:lang w:val="es-CL"/>
        </w:rPr>
        <w:t>sde</w:t>
      </w:r>
      <w:r w:rsidRPr="00B54BD2">
        <w:rPr>
          <w:rFonts w:ascii="Arial" w:hAnsi="Arial" w:cs="Arial"/>
          <w:lang w:val="es-CL"/>
        </w:rPr>
        <w:t xml:space="preserve"> </w:t>
      </w:r>
      <w:r w:rsidR="005211A8" w:rsidRPr="00B54BD2">
        <w:rPr>
          <w:rFonts w:ascii="Arial" w:hAnsi="Arial" w:cs="Arial"/>
          <w:lang w:val="es-CL"/>
        </w:rPr>
        <w:t xml:space="preserve">su puesta en funcionamiento. </w:t>
      </w:r>
    </w:p>
    <w:p w14:paraId="50B8C4E5" w14:textId="77777777" w:rsidR="00E1752D" w:rsidRPr="00B54BD2" w:rsidRDefault="00E1752D" w:rsidP="00B54BD2">
      <w:pPr>
        <w:spacing w:after="0" w:line="240" w:lineRule="auto"/>
        <w:ind w:left="142"/>
        <w:jc w:val="both"/>
        <w:rPr>
          <w:rFonts w:ascii="Arial" w:hAnsi="Arial" w:cs="Arial"/>
          <w:lang w:val="es-CL"/>
        </w:rPr>
      </w:pPr>
    </w:p>
    <w:p w14:paraId="5B66774E" w14:textId="77777777" w:rsidR="00E43069" w:rsidRPr="00B54BD2" w:rsidRDefault="00380C2D" w:rsidP="00B54BD2">
      <w:pPr>
        <w:spacing w:after="0" w:line="240" w:lineRule="auto"/>
        <w:ind w:left="142"/>
        <w:jc w:val="both"/>
        <w:rPr>
          <w:rFonts w:ascii="Arial" w:hAnsi="Arial" w:cs="Arial"/>
          <w:lang w:val="es-CL"/>
        </w:rPr>
      </w:pPr>
      <w:r w:rsidRPr="00B54BD2">
        <w:rPr>
          <w:rFonts w:ascii="Arial" w:hAnsi="Arial" w:cs="Arial"/>
          <w:lang w:val="es-CL"/>
        </w:rPr>
        <w:t xml:space="preserve">El sistema que se adopte deberá ajustarse al principio de </w:t>
      </w:r>
      <w:r w:rsidR="00E43069" w:rsidRPr="00B54BD2">
        <w:rPr>
          <w:rFonts w:ascii="Arial" w:hAnsi="Arial" w:cs="Arial"/>
          <w:lang w:val="es-CL"/>
        </w:rPr>
        <w:t>transparencia</w:t>
      </w:r>
      <w:r w:rsidRPr="00B54BD2">
        <w:rPr>
          <w:rFonts w:ascii="Arial" w:hAnsi="Arial" w:cs="Arial"/>
          <w:lang w:val="es-CL"/>
        </w:rPr>
        <w:t xml:space="preserve"> y asegurar la </w:t>
      </w:r>
      <w:r w:rsidR="00E43069" w:rsidRPr="00B54BD2">
        <w:rPr>
          <w:rFonts w:ascii="Arial" w:hAnsi="Arial" w:cs="Arial"/>
          <w:lang w:val="es-CL"/>
        </w:rPr>
        <w:t xml:space="preserve">trazabilidad </w:t>
      </w:r>
      <w:r w:rsidRPr="00B54BD2">
        <w:rPr>
          <w:rFonts w:ascii="Arial" w:hAnsi="Arial" w:cs="Arial"/>
          <w:lang w:val="es-CL"/>
        </w:rPr>
        <w:t xml:space="preserve">de </w:t>
      </w:r>
      <w:r w:rsidR="00333B4A">
        <w:rPr>
          <w:rFonts w:ascii="Arial" w:hAnsi="Arial" w:cs="Arial"/>
          <w:lang w:val="es-CL"/>
        </w:rPr>
        <w:t>todas las operaciones</w:t>
      </w:r>
      <w:r w:rsidRPr="00B54BD2">
        <w:rPr>
          <w:rFonts w:ascii="Arial" w:hAnsi="Arial" w:cs="Arial"/>
          <w:lang w:val="es-CL"/>
        </w:rPr>
        <w:t xml:space="preserve"> que se lleven a cabo, </w:t>
      </w:r>
      <w:r w:rsidR="00333B4A">
        <w:rPr>
          <w:rFonts w:ascii="Arial" w:hAnsi="Arial" w:cs="Arial"/>
          <w:lang w:val="es-CL"/>
        </w:rPr>
        <w:t>permitiendo la emisión de</w:t>
      </w:r>
      <w:r w:rsidRPr="00B54BD2">
        <w:rPr>
          <w:rFonts w:ascii="Arial" w:hAnsi="Arial" w:cs="Arial"/>
          <w:lang w:val="es-CL"/>
        </w:rPr>
        <w:t xml:space="preserve"> un</w:t>
      </w:r>
      <w:r w:rsidR="00E43069" w:rsidRPr="00B54BD2">
        <w:rPr>
          <w:rFonts w:ascii="Arial" w:hAnsi="Arial" w:cs="Arial"/>
          <w:lang w:val="es-CL"/>
        </w:rPr>
        <w:t xml:space="preserve"> reporte histórico de </w:t>
      </w:r>
      <w:r w:rsidRPr="00B54BD2">
        <w:rPr>
          <w:rFonts w:ascii="Arial" w:hAnsi="Arial" w:cs="Arial"/>
          <w:lang w:val="es-CL"/>
        </w:rPr>
        <w:t>ellos</w:t>
      </w:r>
      <w:r w:rsidR="000B19EA">
        <w:rPr>
          <w:rFonts w:ascii="Arial" w:hAnsi="Arial" w:cs="Arial"/>
          <w:lang w:val="es-CL"/>
        </w:rPr>
        <w:t>, de al menos 2 años de antigüedad</w:t>
      </w:r>
      <w:r w:rsidRPr="00B54BD2">
        <w:rPr>
          <w:rFonts w:ascii="Arial" w:hAnsi="Arial" w:cs="Arial"/>
          <w:lang w:val="es-CL"/>
        </w:rPr>
        <w:t xml:space="preserve">. </w:t>
      </w:r>
    </w:p>
    <w:p w14:paraId="04FBDDAE" w14:textId="77777777" w:rsidR="00E43069" w:rsidRPr="00B54BD2" w:rsidRDefault="00E43069" w:rsidP="00B54BD2">
      <w:pPr>
        <w:spacing w:after="0" w:line="240" w:lineRule="auto"/>
        <w:ind w:left="142"/>
        <w:rPr>
          <w:rFonts w:ascii="Arial" w:hAnsi="Arial" w:cs="Arial"/>
          <w:lang w:val="es-CL"/>
        </w:rPr>
      </w:pPr>
    </w:p>
    <w:p w14:paraId="4D7416BB" w14:textId="77777777" w:rsidR="00E43069" w:rsidRPr="00B54BD2" w:rsidRDefault="00E1752D" w:rsidP="00B54BD2">
      <w:pPr>
        <w:spacing w:after="0" w:line="240" w:lineRule="auto"/>
        <w:ind w:left="142"/>
        <w:jc w:val="both"/>
        <w:rPr>
          <w:rFonts w:ascii="Arial" w:hAnsi="Arial" w:cs="Arial"/>
          <w:lang w:val="es-CL"/>
        </w:rPr>
      </w:pPr>
      <w:r w:rsidRPr="00B54BD2">
        <w:rPr>
          <w:rFonts w:ascii="Arial" w:hAnsi="Arial" w:cs="Arial"/>
          <w:lang w:val="es-CL"/>
        </w:rPr>
        <w:t xml:space="preserve">La compensación no podrá efectuarse por un tercero distinto a las sociedades operadoras, ya que ello implicaría una </w:t>
      </w:r>
      <w:r w:rsidR="00505418" w:rsidRPr="00B54BD2">
        <w:rPr>
          <w:rFonts w:ascii="Arial" w:hAnsi="Arial" w:cs="Arial"/>
          <w:lang w:val="es-CL"/>
        </w:rPr>
        <w:t xml:space="preserve">transferencia de una licencia de juego. </w:t>
      </w:r>
    </w:p>
    <w:p w14:paraId="7998D873" w14:textId="77777777" w:rsidR="00B227EA" w:rsidRDefault="00B227EA" w:rsidP="00B54BD2">
      <w:pPr>
        <w:spacing w:after="0" w:line="240" w:lineRule="auto"/>
        <w:rPr>
          <w:rFonts w:ascii="Arial" w:hAnsi="Arial" w:cs="Arial"/>
          <w:lang w:val="es-CL"/>
        </w:rPr>
      </w:pPr>
    </w:p>
    <w:p w14:paraId="77B4AFC8" w14:textId="77777777" w:rsidR="00BC25EB" w:rsidRPr="00D73E3B" w:rsidRDefault="005B161F" w:rsidP="004C6EAD">
      <w:pPr>
        <w:pStyle w:val="Prrafodelista"/>
        <w:numPr>
          <w:ilvl w:val="0"/>
          <w:numId w:val="6"/>
        </w:numPr>
        <w:spacing w:after="0" w:line="240" w:lineRule="auto"/>
        <w:ind w:left="567" w:right="-74" w:hanging="425"/>
        <w:jc w:val="both"/>
        <w:rPr>
          <w:rFonts w:ascii="Arial" w:eastAsia="Arial" w:hAnsi="Arial" w:cs="Arial"/>
          <w:b/>
          <w:lang w:val="es-CL"/>
        </w:rPr>
      </w:pPr>
      <w:r w:rsidRPr="0098277F">
        <w:rPr>
          <w:rFonts w:ascii="Arial" w:eastAsia="Arial" w:hAnsi="Arial" w:cs="Arial"/>
          <w:b/>
          <w:lang w:val="es-CL"/>
        </w:rPr>
        <w:t>Del uso de las salas de juego de Bingo</w:t>
      </w:r>
      <w:r w:rsidR="00E91F7C" w:rsidRPr="0098277F">
        <w:rPr>
          <w:rFonts w:ascii="Arial" w:eastAsia="Arial" w:hAnsi="Arial" w:cs="Arial"/>
          <w:b/>
          <w:lang w:val="es-CL"/>
        </w:rPr>
        <w:t xml:space="preserve"> electrónico</w:t>
      </w:r>
    </w:p>
    <w:p w14:paraId="69C87D2C" w14:textId="77777777" w:rsidR="009C67F1" w:rsidRPr="008A05A9" w:rsidRDefault="009C67F1">
      <w:pPr>
        <w:spacing w:before="10" w:after="0" w:line="240" w:lineRule="exact"/>
        <w:rPr>
          <w:rFonts w:ascii="Arial" w:hAnsi="Arial" w:cs="Arial"/>
          <w:lang w:val="es-CL"/>
        </w:rPr>
      </w:pPr>
    </w:p>
    <w:p w14:paraId="4B76E204" w14:textId="77777777" w:rsidR="00BC25EB" w:rsidRPr="00B54BD2" w:rsidRDefault="005B161F" w:rsidP="004C6EAD">
      <w:pPr>
        <w:spacing w:after="0" w:line="244" w:lineRule="exact"/>
        <w:ind w:left="142" w:right="57"/>
        <w:jc w:val="both"/>
        <w:rPr>
          <w:rFonts w:ascii="Arial" w:eastAsia="Arial" w:hAnsi="Arial" w:cs="Arial"/>
          <w:lang w:val="es-CL"/>
        </w:rPr>
      </w:pPr>
      <w:r w:rsidRPr="00B54BD2">
        <w:rPr>
          <w:rFonts w:ascii="Arial" w:eastAsia="Arial" w:hAnsi="Arial" w:cs="Arial"/>
          <w:lang w:val="es-CL"/>
        </w:rPr>
        <w:t xml:space="preserve">Conforme lo establece el artículo 8° de la Ley 19.995 </w:t>
      </w:r>
      <w:r w:rsidRPr="00B54BD2">
        <w:rPr>
          <w:rFonts w:ascii="Arial" w:eastAsia="Arial" w:hAnsi="Arial" w:cs="Arial"/>
          <w:i/>
          <w:lang w:val="es-CL"/>
        </w:rPr>
        <w:t xml:space="preserve">"El reglamento respectivo regulará el funcionamiento de </w:t>
      </w:r>
      <w:r w:rsidR="0005074E" w:rsidRPr="00B54BD2">
        <w:rPr>
          <w:rFonts w:ascii="Arial" w:eastAsia="Arial" w:hAnsi="Arial" w:cs="Arial"/>
          <w:i/>
          <w:lang w:val="es-CL"/>
        </w:rPr>
        <w:t>l</w:t>
      </w:r>
      <w:r w:rsidRPr="00B54BD2">
        <w:rPr>
          <w:rFonts w:ascii="Arial" w:eastAsia="Arial" w:hAnsi="Arial" w:cs="Arial"/>
          <w:i/>
          <w:lang w:val="es-CL"/>
        </w:rPr>
        <w:t xml:space="preserve">as salas de juego </w:t>
      </w:r>
      <w:r w:rsidRPr="00B54BD2">
        <w:rPr>
          <w:rFonts w:ascii="Arial" w:eastAsia="Times New Roman" w:hAnsi="Arial" w:cs="Arial"/>
          <w:i/>
          <w:lang w:val="es-CL"/>
        </w:rPr>
        <w:t>y</w:t>
      </w:r>
      <w:r w:rsidR="004C6EAD" w:rsidRPr="00B54BD2">
        <w:rPr>
          <w:rFonts w:ascii="Arial" w:eastAsia="Times New Roman" w:hAnsi="Arial" w:cs="Arial"/>
          <w:i/>
          <w:lang w:val="es-CL"/>
        </w:rPr>
        <w:t xml:space="preserve"> las</w:t>
      </w:r>
      <w:r w:rsidRPr="00B54BD2">
        <w:rPr>
          <w:rFonts w:ascii="Arial" w:eastAsia="Arial" w:hAnsi="Arial" w:cs="Arial"/>
          <w:i/>
          <w:lang w:val="es-CL"/>
        </w:rPr>
        <w:t xml:space="preserve"> funciones </w:t>
      </w:r>
      <w:r w:rsidRPr="00B54BD2">
        <w:rPr>
          <w:rFonts w:ascii="Arial" w:eastAsia="Times New Roman" w:hAnsi="Arial" w:cs="Arial"/>
          <w:i/>
          <w:lang w:val="es-CL"/>
        </w:rPr>
        <w:t xml:space="preserve">y </w:t>
      </w:r>
      <w:r w:rsidRPr="00B54BD2">
        <w:rPr>
          <w:rFonts w:ascii="Arial" w:eastAsia="Arial" w:hAnsi="Arial" w:cs="Arial"/>
          <w:i/>
          <w:lang w:val="es-CL"/>
        </w:rPr>
        <w:t>responsabilidades del personal a cargo tanto de la dirección de las salas como del desarrollo de los juegos</w:t>
      </w:r>
      <w:r w:rsidR="00AD5D4F" w:rsidRPr="00B54BD2">
        <w:rPr>
          <w:rFonts w:ascii="Arial" w:eastAsia="Arial" w:hAnsi="Arial" w:cs="Arial"/>
          <w:i/>
          <w:lang w:val="es-CL"/>
        </w:rPr>
        <w:t>”</w:t>
      </w:r>
      <w:r w:rsidRPr="00B54BD2">
        <w:rPr>
          <w:rFonts w:ascii="Arial" w:eastAsia="Arial" w:hAnsi="Arial" w:cs="Arial"/>
          <w:i/>
          <w:lang w:val="es-CL"/>
        </w:rPr>
        <w:t>.</w:t>
      </w:r>
    </w:p>
    <w:p w14:paraId="2AC995E9" w14:textId="77777777" w:rsidR="009C67F1" w:rsidRPr="00B54BD2" w:rsidRDefault="009C67F1" w:rsidP="004C6EAD">
      <w:pPr>
        <w:spacing w:before="4" w:after="0" w:line="240" w:lineRule="exact"/>
        <w:ind w:left="142"/>
        <w:jc w:val="both"/>
        <w:rPr>
          <w:rFonts w:ascii="Arial" w:hAnsi="Arial" w:cs="Arial"/>
          <w:lang w:val="es-CL"/>
        </w:rPr>
      </w:pPr>
    </w:p>
    <w:p w14:paraId="1288D90C" w14:textId="37917455" w:rsidR="00BC25EB" w:rsidRPr="00B54BD2" w:rsidRDefault="005B161F" w:rsidP="004C6EAD">
      <w:pPr>
        <w:spacing w:after="0" w:line="243" w:lineRule="auto"/>
        <w:ind w:left="142" w:right="70"/>
        <w:jc w:val="both"/>
        <w:rPr>
          <w:rFonts w:ascii="Arial" w:eastAsia="Arial" w:hAnsi="Arial" w:cs="Arial"/>
          <w:i/>
          <w:lang w:val="es-CL"/>
        </w:rPr>
      </w:pPr>
      <w:r w:rsidRPr="00B54BD2">
        <w:rPr>
          <w:rFonts w:ascii="Arial" w:eastAsia="Arial" w:hAnsi="Arial" w:cs="Arial"/>
          <w:lang w:val="es-CL"/>
        </w:rPr>
        <w:t>Al efecto, el inciso 1</w:t>
      </w:r>
      <w:r w:rsidR="00AD5D4F" w:rsidRPr="00B54BD2">
        <w:rPr>
          <w:rFonts w:ascii="Arial" w:eastAsia="Arial" w:hAnsi="Arial" w:cs="Arial"/>
          <w:lang w:val="es-CL"/>
        </w:rPr>
        <w:t>°</w:t>
      </w:r>
      <w:r w:rsidRPr="00B54BD2">
        <w:rPr>
          <w:rFonts w:ascii="Arial" w:eastAsia="Arial" w:hAnsi="Arial" w:cs="Arial"/>
          <w:lang w:val="es-CL"/>
        </w:rPr>
        <w:t xml:space="preserve"> del artículo 7</w:t>
      </w:r>
      <w:r w:rsidR="00CB7A2E">
        <w:rPr>
          <w:rFonts w:ascii="Arial" w:eastAsia="Arial" w:hAnsi="Arial" w:cs="Arial"/>
          <w:lang w:val="es-CL"/>
        </w:rPr>
        <w:t>°</w:t>
      </w:r>
      <w:r w:rsidRPr="00B54BD2">
        <w:rPr>
          <w:rFonts w:ascii="Arial" w:eastAsia="Arial" w:hAnsi="Arial" w:cs="Arial"/>
          <w:lang w:val="es-CL"/>
        </w:rPr>
        <w:t xml:space="preserve"> del Decreto Supremo N°287, de 2005, del Ministerio de Hacienda, establece: </w:t>
      </w:r>
      <w:r w:rsidRPr="00B54BD2">
        <w:rPr>
          <w:rFonts w:ascii="Arial" w:eastAsia="Arial" w:hAnsi="Arial" w:cs="Arial"/>
          <w:i/>
          <w:lang w:val="es-CL"/>
        </w:rPr>
        <w:t>"</w:t>
      </w:r>
      <w:r w:rsidR="00C62348" w:rsidRPr="00B54BD2">
        <w:rPr>
          <w:rFonts w:ascii="Arial" w:hAnsi="Arial" w:cs="Arial"/>
          <w:i/>
          <w:iCs/>
          <w:lang w:val="es-ES"/>
        </w:rPr>
        <w:t>E</w:t>
      </w:r>
      <w:r w:rsidR="00C62348" w:rsidRPr="00B54BD2">
        <w:rPr>
          <w:rFonts w:ascii="Arial" w:eastAsia="Arial" w:hAnsi="Arial" w:cs="Arial"/>
          <w:i/>
          <w:lang w:val="es-CL"/>
        </w:rPr>
        <w:t xml:space="preserve">n los casinos de juego existirá al menos una sala principal para el desarrollo de los juegos. No obstante, deberá habilitarse una sala diferenciada para la ubicación y operación del juego bingo, en la que podrán, además, explotarse conjuntamente los servicios anexos de restaurante, bar, cafetería o salón de té, salas de estar y salas de espectáculos o eventos, en la medida que no se afecte el normal desarrollo del juego, siempre que estos se encuentren contemplados en su permiso de operación y sean autorizados por la Superintendencia. Asimismo, en el área destinada a la explotación del juego de bingo, pero fuera del horario de funcionamiento de éste, se podrá desarrollar el juego de máquinas de azar, por lo que en dicha área no podrán desarrollarse de manera simultánea los juegos de bingo y de máquinas de azar”. </w:t>
      </w:r>
    </w:p>
    <w:p w14:paraId="26FB6D30" w14:textId="77777777" w:rsidR="009C67F1" w:rsidRPr="00B54BD2" w:rsidRDefault="009C67F1">
      <w:pPr>
        <w:spacing w:before="19" w:after="0" w:line="240" w:lineRule="exact"/>
        <w:rPr>
          <w:rFonts w:ascii="Arial" w:hAnsi="Arial" w:cs="Arial"/>
          <w:lang w:val="es-CL"/>
        </w:rPr>
      </w:pPr>
    </w:p>
    <w:p w14:paraId="16989D63" w14:textId="77777777" w:rsidR="009C67F1" w:rsidRDefault="005B161F" w:rsidP="008C7C79">
      <w:pPr>
        <w:spacing w:after="0" w:line="243" w:lineRule="auto"/>
        <w:ind w:left="130" w:right="91"/>
        <w:jc w:val="both"/>
        <w:rPr>
          <w:rFonts w:ascii="Arial" w:hAnsi="Arial" w:cs="Arial"/>
          <w:iCs/>
          <w:lang w:val="es-ES"/>
        </w:rPr>
      </w:pPr>
      <w:r w:rsidRPr="00B54BD2">
        <w:rPr>
          <w:rFonts w:ascii="Arial" w:eastAsia="Arial" w:hAnsi="Arial" w:cs="Arial"/>
          <w:lang w:val="es-CL"/>
        </w:rPr>
        <w:t xml:space="preserve">Adicionalmente, el Catálogo de Juegos dispone que el juego de Bingo debe desarrollarse en una sala de juego, que para su versión clásica </w:t>
      </w:r>
      <w:r w:rsidR="00572273" w:rsidRPr="00B54BD2">
        <w:rPr>
          <w:rFonts w:ascii="Arial" w:eastAsia="Arial" w:hAnsi="Arial" w:cs="Arial"/>
          <w:lang w:val="es-CL"/>
        </w:rPr>
        <w:t xml:space="preserve">o tradicional </w:t>
      </w:r>
      <w:r w:rsidRPr="00B54BD2">
        <w:rPr>
          <w:rFonts w:ascii="Arial" w:eastAsia="Arial" w:hAnsi="Arial" w:cs="Arial"/>
          <w:lang w:val="es-CL"/>
        </w:rPr>
        <w:t>debe poseer una instalación de sonido que garantice la perfecta audición en la misma por parte de los jugadores</w:t>
      </w:r>
      <w:r w:rsidR="00903463" w:rsidRPr="00B54BD2">
        <w:rPr>
          <w:rFonts w:ascii="Arial" w:eastAsia="Arial" w:hAnsi="Arial" w:cs="Arial"/>
          <w:lang w:val="es-CL"/>
        </w:rPr>
        <w:t>/as</w:t>
      </w:r>
      <w:r w:rsidRPr="00B54BD2">
        <w:rPr>
          <w:rFonts w:ascii="Arial" w:eastAsia="Arial" w:hAnsi="Arial" w:cs="Arial"/>
          <w:lang w:val="es-CL"/>
        </w:rPr>
        <w:t xml:space="preserve"> y monitores que sean visibles para todos ellos desde sus puestos en que se vea la balota de juego. </w:t>
      </w:r>
      <w:r w:rsidR="00FF28C2" w:rsidRPr="00B54BD2">
        <w:rPr>
          <w:rFonts w:ascii="Arial" w:hAnsi="Arial" w:cs="Arial"/>
          <w:iCs/>
          <w:lang w:val="es-ES"/>
        </w:rPr>
        <w:t xml:space="preserve">Además, en el caso de Bingo Electrónico se exige que se disponga de terminales con asientos, desde los cuales los </w:t>
      </w:r>
      <w:r w:rsidR="00903463" w:rsidRPr="00B54BD2">
        <w:rPr>
          <w:rFonts w:ascii="Arial" w:hAnsi="Arial" w:cs="Arial"/>
          <w:iCs/>
          <w:lang w:val="es-ES"/>
        </w:rPr>
        <w:t>usuarios</w:t>
      </w:r>
      <w:r w:rsidR="00FF28C2" w:rsidRPr="00B54BD2">
        <w:rPr>
          <w:rFonts w:ascii="Arial" w:hAnsi="Arial" w:cs="Arial"/>
          <w:iCs/>
          <w:lang w:val="es-ES"/>
        </w:rPr>
        <w:t xml:space="preserve"> obtienen automáticamente los resultados del juego, y el pago de los premios que correspondan, a través de dinero en efectivo, de abonos en tarjetas, tickets o pagos en fichas que pueden ser canjeados en la caja del Casino.</w:t>
      </w:r>
    </w:p>
    <w:p w14:paraId="77DA955C" w14:textId="77777777" w:rsidR="00FA38DE" w:rsidRDefault="00FA38DE" w:rsidP="008C7C79">
      <w:pPr>
        <w:spacing w:after="0" w:line="243" w:lineRule="auto"/>
        <w:ind w:left="130" w:right="91"/>
        <w:jc w:val="both"/>
        <w:rPr>
          <w:rFonts w:ascii="Arial" w:hAnsi="Arial" w:cs="Arial"/>
          <w:iCs/>
          <w:lang w:val="es-ES"/>
        </w:rPr>
      </w:pPr>
    </w:p>
    <w:p w14:paraId="17A0E5AF" w14:textId="77777777" w:rsidR="00BC25EB" w:rsidRPr="00B54BD2" w:rsidRDefault="007B5F26" w:rsidP="007B5F26">
      <w:pPr>
        <w:spacing w:after="0" w:line="243" w:lineRule="auto"/>
        <w:ind w:left="142" w:right="82"/>
        <w:jc w:val="both"/>
        <w:rPr>
          <w:rFonts w:ascii="Arial" w:eastAsia="Arial" w:hAnsi="Arial" w:cs="Arial"/>
          <w:lang w:val="es-CL"/>
        </w:rPr>
      </w:pPr>
      <w:r w:rsidRPr="00B54BD2">
        <w:rPr>
          <w:rFonts w:ascii="Arial" w:eastAsia="Arial" w:hAnsi="Arial" w:cs="Arial"/>
          <w:lang w:val="es-CL"/>
        </w:rPr>
        <w:t>C</w:t>
      </w:r>
      <w:r w:rsidR="005B161F" w:rsidRPr="00B54BD2">
        <w:rPr>
          <w:rFonts w:ascii="Arial" w:eastAsia="Arial" w:hAnsi="Arial" w:cs="Arial"/>
          <w:lang w:val="es-CL"/>
        </w:rPr>
        <w:t xml:space="preserve">onsiderando que la sala de juego de Bingo de los casinos de juego es una dependencia que debe ser diferenciada, </w:t>
      </w:r>
      <w:r w:rsidRPr="00B54BD2">
        <w:rPr>
          <w:rFonts w:ascii="Arial" w:eastAsia="Arial" w:hAnsi="Arial" w:cs="Arial"/>
          <w:lang w:val="es-CL"/>
        </w:rPr>
        <w:t>se establece</w:t>
      </w:r>
      <w:r w:rsidR="005B161F" w:rsidRPr="00B54BD2">
        <w:rPr>
          <w:rFonts w:ascii="Arial" w:eastAsia="Arial" w:hAnsi="Arial" w:cs="Arial"/>
          <w:lang w:val="es-CL"/>
        </w:rPr>
        <w:t xml:space="preserve"> que las salas de juego de Bingo deben estar </w:t>
      </w:r>
      <w:r w:rsidR="005B161F" w:rsidRPr="00CB7A2E">
        <w:rPr>
          <w:rFonts w:ascii="Arial" w:eastAsia="Arial" w:hAnsi="Arial" w:cs="Arial"/>
          <w:lang w:val="es-CL"/>
        </w:rPr>
        <w:t>destinadas exclusivamente para la práctica del juego</w:t>
      </w:r>
      <w:r w:rsidR="005B161F" w:rsidRPr="00B54BD2">
        <w:rPr>
          <w:rFonts w:ascii="Arial" w:eastAsia="Arial" w:hAnsi="Arial" w:cs="Arial"/>
          <w:lang w:val="es-CL"/>
        </w:rPr>
        <w:t xml:space="preserve"> y no es procedente explotar otras categorías o juegos dentro de dicha área, simultáneamente.</w:t>
      </w:r>
    </w:p>
    <w:p w14:paraId="12981669" w14:textId="77777777" w:rsidR="009C67F1" w:rsidRPr="008A05A9" w:rsidRDefault="009C67F1" w:rsidP="004C6EAD">
      <w:pPr>
        <w:spacing w:before="5" w:after="0" w:line="240" w:lineRule="exact"/>
        <w:ind w:left="142"/>
        <w:rPr>
          <w:rFonts w:ascii="Arial" w:hAnsi="Arial" w:cs="Arial"/>
          <w:lang w:val="es-CL"/>
        </w:rPr>
      </w:pPr>
    </w:p>
    <w:p w14:paraId="6FA07795" w14:textId="77777777" w:rsidR="00BC25EB" w:rsidRDefault="005B161F" w:rsidP="007B5F26">
      <w:pPr>
        <w:spacing w:after="0" w:line="243" w:lineRule="auto"/>
        <w:ind w:left="142" w:right="96"/>
        <w:jc w:val="both"/>
        <w:rPr>
          <w:rFonts w:ascii="Arial" w:eastAsia="Arial" w:hAnsi="Arial" w:cs="Arial"/>
          <w:lang w:val="es-CL"/>
        </w:rPr>
      </w:pPr>
      <w:r w:rsidRPr="008A05A9">
        <w:rPr>
          <w:rFonts w:ascii="Arial" w:eastAsia="Arial" w:hAnsi="Arial" w:cs="Arial"/>
          <w:lang w:val="es-CL"/>
        </w:rPr>
        <w:lastRenderedPageBreak/>
        <w:t>Sin pe</w:t>
      </w:r>
      <w:r>
        <w:rPr>
          <w:rFonts w:ascii="Arial" w:eastAsia="Arial" w:hAnsi="Arial" w:cs="Arial"/>
          <w:lang w:val="es-CL"/>
        </w:rPr>
        <w:t>rj</w:t>
      </w:r>
      <w:r w:rsidRPr="008A05A9">
        <w:rPr>
          <w:rFonts w:ascii="Arial" w:eastAsia="Arial" w:hAnsi="Arial" w:cs="Arial"/>
          <w:lang w:val="es-CL"/>
        </w:rPr>
        <w:t xml:space="preserve">uicio de lo antes señalado, de manera excepcional y en concordancia con lo previsto en el párrafo precedente, en las salas de juego de Bingo, se autorizará la operación de la </w:t>
      </w:r>
      <w:r w:rsidRPr="00DF1565">
        <w:rPr>
          <w:rFonts w:ascii="Arial" w:eastAsia="Arial" w:hAnsi="Arial" w:cs="Arial"/>
          <w:b/>
          <w:lang w:val="es-CL"/>
        </w:rPr>
        <w:t>Categoría de Juegos de Máquinas de Azar</w:t>
      </w:r>
      <w:r w:rsidRPr="008A05A9">
        <w:rPr>
          <w:rFonts w:ascii="Arial" w:eastAsia="Arial" w:hAnsi="Arial" w:cs="Arial"/>
          <w:lang w:val="es-CL"/>
        </w:rPr>
        <w:t xml:space="preserve">, basadas en Servidor, no simultáneamente o de forma excluyente del juego </w:t>
      </w:r>
      <w:r>
        <w:rPr>
          <w:rFonts w:ascii="Arial" w:eastAsia="Arial" w:hAnsi="Arial" w:cs="Arial"/>
          <w:lang w:val="es-CL"/>
        </w:rPr>
        <w:t xml:space="preserve">de </w:t>
      </w:r>
      <w:r w:rsidRPr="008A05A9">
        <w:rPr>
          <w:rFonts w:ascii="Arial" w:eastAsia="Arial" w:hAnsi="Arial" w:cs="Arial"/>
          <w:lang w:val="es-CL"/>
        </w:rPr>
        <w:t xml:space="preserve">Bingo, </w:t>
      </w:r>
      <w:r>
        <w:rPr>
          <w:rFonts w:ascii="Arial" w:eastAsia="Arial" w:hAnsi="Arial" w:cs="Arial"/>
          <w:lang w:val="es-CL"/>
        </w:rPr>
        <w:t>siempre</w:t>
      </w:r>
      <w:r w:rsidRPr="008A05A9">
        <w:rPr>
          <w:rFonts w:ascii="Arial" w:eastAsia="Arial" w:hAnsi="Arial" w:cs="Arial"/>
          <w:lang w:val="es-CL"/>
        </w:rPr>
        <w:t xml:space="preserve"> y </w:t>
      </w:r>
      <w:r>
        <w:rPr>
          <w:rFonts w:ascii="Arial" w:eastAsia="Arial" w:hAnsi="Arial" w:cs="Arial"/>
          <w:lang w:val="es-CL"/>
        </w:rPr>
        <w:t>cuando</w:t>
      </w:r>
      <w:r w:rsidRPr="008A05A9">
        <w:rPr>
          <w:rFonts w:ascii="Arial" w:eastAsia="Arial" w:hAnsi="Arial" w:cs="Arial"/>
          <w:lang w:val="es-CL"/>
        </w:rPr>
        <w:t xml:space="preserve"> se cumplan las siguientes condiciones:</w:t>
      </w:r>
    </w:p>
    <w:p w14:paraId="7A188D3B" w14:textId="77777777" w:rsidR="009C67F1" w:rsidRPr="008A05A9" w:rsidRDefault="009C67F1">
      <w:pPr>
        <w:spacing w:before="5" w:after="0" w:line="240" w:lineRule="exact"/>
        <w:rPr>
          <w:rFonts w:ascii="Arial" w:hAnsi="Arial" w:cs="Arial"/>
          <w:lang w:val="es-CL"/>
        </w:rPr>
      </w:pPr>
    </w:p>
    <w:p w14:paraId="1AEF0540" w14:textId="77777777" w:rsidR="009C67F1" w:rsidRPr="00B54BD2" w:rsidRDefault="005B161F" w:rsidP="007B5F26">
      <w:pPr>
        <w:spacing w:after="0" w:line="240" w:lineRule="auto"/>
        <w:ind w:left="567" w:right="-20" w:hanging="425"/>
        <w:rPr>
          <w:rFonts w:ascii="Arial" w:eastAsia="Arial" w:hAnsi="Arial" w:cs="Arial"/>
          <w:lang w:val="es-CL"/>
        </w:rPr>
      </w:pPr>
      <w:r w:rsidRPr="008A05A9">
        <w:rPr>
          <w:rFonts w:ascii="Arial" w:eastAsia="Arial" w:hAnsi="Arial" w:cs="Arial"/>
          <w:lang w:val="es-CL"/>
        </w:rPr>
        <w:t xml:space="preserve">a)  </w:t>
      </w:r>
      <w:r w:rsidR="007B5F26" w:rsidRPr="00B54BD2">
        <w:rPr>
          <w:rFonts w:ascii="Arial" w:eastAsia="Arial" w:hAnsi="Arial" w:cs="Arial"/>
          <w:lang w:val="es-CL"/>
        </w:rPr>
        <w:tab/>
      </w:r>
      <w:r w:rsidRPr="00B54BD2">
        <w:rPr>
          <w:rFonts w:ascii="Arial" w:eastAsia="Arial" w:hAnsi="Arial" w:cs="Arial"/>
          <w:lang w:val="es-CL"/>
        </w:rPr>
        <w:t>Que el juego de Bingo se desarrolle en su modalidad de Bingo Electrónico.</w:t>
      </w:r>
    </w:p>
    <w:p w14:paraId="5EA9229E" w14:textId="77777777" w:rsidR="009C67F1" w:rsidRPr="00B54BD2" w:rsidRDefault="009C67F1" w:rsidP="007B5F26">
      <w:pPr>
        <w:spacing w:before="8" w:after="0" w:line="240" w:lineRule="exact"/>
        <w:ind w:left="567" w:hanging="425"/>
        <w:rPr>
          <w:rFonts w:ascii="Arial" w:hAnsi="Arial" w:cs="Arial"/>
          <w:lang w:val="es-CL"/>
        </w:rPr>
      </w:pPr>
    </w:p>
    <w:p w14:paraId="19A1F459" w14:textId="77777777" w:rsidR="009C67F1" w:rsidRPr="00B54BD2" w:rsidRDefault="005B161F" w:rsidP="007B5F26">
      <w:pPr>
        <w:spacing w:after="0" w:line="243" w:lineRule="auto"/>
        <w:ind w:left="567" w:right="89" w:hanging="425"/>
        <w:jc w:val="both"/>
        <w:rPr>
          <w:rFonts w:ascii="Arial" w:eastAsia="Arial" w:hAnsi="Arial" w:cs="Arial"/>
          <w:lang w:val="es-CL"/>
        </w:rPr>
      </w:pPr>
      <w:r w:rsidRPr="00B54BD2">
        <w:rPr>
          <w:rFonts w:ascii="Arial" w:eastAsia="Arial" w:hAnsi="Arial" w:cs="Arial"/>
          <w:lang w:val="es-CL"/>
        </w:rPr>
        <w:t xml:space="preserve">b) </w:t>
      </w:r>
      <w:r w:rsidR="007B5F26" w:rsidRPr="00B54BD2">
        <w:rPr>
          <w:rFonts w:ascii="Arial" w:eastAsia="Arial" w:hAnsi="Arial" w:cs="Arial"/>
          <w:lang w:val="es-CL"/>
        </w:rPr>
        <w:tab/>
      </w:r>
      <w:r w:rsidRPr="00B54BD2">
        <w:rPr>
          <w:rFonts w:ascii="Arial" w:eastAsia="Arial" w:hAnsi="Arial" w:cs="Arial"/>
          <w:lang w:val="es-CL"/>
        </w:rPr>
        <w:t xml:space="preserve">Que </w:t>
      </w:r>
      <w:r w:rsidR="00816DE9" w:rsidRPr="00B54BD2">
        <w:rPr>
          <w:rFonts w:ascii="Arial" w:eastAsia="Arial" w:hAnsi="Arial" w:cs="Arial"/>
          <w:lang w:val="es-CL"/>
        </w:rPr>
        <w:t xml:space="preserve">no se explote simultáneamente </w:t>
      </w:r>
      <w:r w:rsidRPr="00B54BD2">
        <w:rPr>
          <w:rFonts w:ascii="Arial" w:eastAsia="Arial" w:hAnsi="Arial" w:cs="Arial"/>
          <w:lang w:val="es-CL"/>
        </w:rPr>
        <w:t xml:space="preserve">el juego de Bingo Electrónico y de Máquina de Azar </w:t>
      </w:r>
      <w:r w:rsidR="00816DE9" w:rsidRPr="00B54BD2">
        <w:rPr>
          <w:rFonts w:ascii="Arial" w:eastAsia="Arial" w:hAnsi="Arial" w:cs="Arial"/>
          <w:lang w:val="es-CL"/>
        </w:rPr>
        <w:t xml:space="preserve">en un </w:t>
      </w:r>
      <w:r w:rsidRPr="00B54BD2">
        <w:rPr>
          <w:rFonts w:ascii="Arial" w:eastAsia="Arial" w:hAnsi="Arial" w:cs="Arial"/>
          <w:lang w:val="es-CL"/>
        </w:rPr>
        <w:t xml:space="preserve">mismo terminal de juego. </w:t>
      </w:r>
    </w:p>
    <w:p w14:paraId="7527B1DA" w14:textId="77777777" w:rsidR="009C67F1" w:rsidRPr="00B54BD2" w:rsidRDefault="009C67F1" w:rsidP="007B5F26">
      <w:pPr>
        <w:spacing w:before="10" w:after="0" w:line="220" w:lineRule="exact"/>
        <w:ind w:left="567" w:hanging="425"/>
        <w:rPr>
          <w:rFonts w:ascii="Arial" w:hAnsi="Arial" w:cs="Arial"/>
          <w:lang w:val="es-CL"/>
        </w:rPr>
      </w:pPr>
    </w:p>
    <w:p w14:paraId="0EDEE8E4" w14:textId="77777777" w:rsidR="009C67F1" w:rsidRPr="00B54BD2" w:rsidRDefault="002509B8" w:rsidP="007B5F26">
      <w:pPr>
        <w:spacing w:after="0" w:line="243" w:lineRule="auto"/>
        <w:ind w:left="567" w:right="123" w:hanging="425"/>
        <w:jc w:val="both"/>
        <w:rPr>
          <w:rFonts w:ascii="Arial" w:eastAsia="Arial" w:hAnsi="Arial" w:cs="Arial"/>
          <w:lang w:val="es-CL"/>
        </w:rPr>
      </w:pPr>
      <w:r w:rsidRPr="00B54BD2">
        <w:rPr>
          <w:rFonts w:ascii="Arial" w:eastAsia="Arial" w:hAnsi="Arial" w:cs="Arial"/>
          <w:lang w:val="es-CL"/>
        </w:rPr>
        <w:t>c</w:t>
      </w:r>
      <w:r w:rsidR="005B161F" w:rsidRPr="00B54BD2">
        <w:rPr>
          <w:rFonts w:ascii="Arial" w:eastAsia="Arial" w:hAnsi="Arial" w:cs="Arial"/>
          <w:lang w:val="es-CL"/>
        </w:rPr>
        <w:t xml:space="preserve">) </w:t>
      </w:r>
      <w:r w:rsidR="00A72B10" w:rsidRPr="00B54BD2">
        <w:rPr>
          <w:rFonts w:ascii="Arial" w:eastAsia="Arial" w:hAnsi="Arial" w:cs="Arial"/>
          <w:lang w:val="es-CL"/>
        </w:rPr>
        <w:tab/>
      </w:r>
      <w:r w:rsidR="005B161F" w:rsidRPr="00B54BD2">
        <w:rPr>
          <w:rFonts w:ascii="Arial" w:eastAsia="Arial" w:hAnsi="Arial" w:cs="Arial"/>
          <w:lang w:val="es-CL"/>
        </w:rPr>
        <w:t>Que, durante el horario de funcionamiento de la sala de Bingo, definido por el casino de juego e informado debidamente a esta Superintendencia, deberán desarrollarse de manera exclusiva y excluyente las partidas de este juego</w:t>
      </w:r>
      <w:r w:rsidR="00816DE9" w:rsidRPr="00B54BD2">
        <w:rPr>
          <w:rFonts w:ascii="Arial" w:eastAsia="Arial" w:hAnsi="Arial" w:cs="Arial"/>
          <w:lang w:val="es-CL"/>
        </w:rPr>
        <w:t xml:space="preserve"> en todos los terminales designados para el efecto</w:t>
      </w:r>
      <w:r w:rsidR="005B161F" w:rsidRPr="00B54BD2">
        <w:rPr>
          <w:rFonts w:ascii="Arial" w:eastAsia="Arial" w:hAnsi="Arial" w:cs="Arial"/>
          <w:lang w:val="es-CL"/>
        </w:rPr>
        <w:t>. Por lo tanto, durante este horario, se deberá inhabilitar la opción de máquina de azar en</w:t>
      </w:r>
      <w:r w:rsidR="00816DE9" w:rsidRPr="00B54BD2">
        <w:rPr>
          <w:rFonts w:ascii="Arial" w:eastAsia="Arial" w:hAnsi="Arial" w:cs="Arial"/>
          <w:lang w:val="es-CL"/>
        </w:rPr>
        <w:t xml:space="preserve"> los referidos</w:t>
      </w:r>
      <w:r w:rsidR="005B161F" w:rsidRPr="00B54BD2">
        <w:rPr>
          <w:rFonts w:ascii="Arial" w:eastAsia="Arial" w:hAnsi="Arial" w:cs="Arial"/>
          <w:lang w:val="es-CL"/>
        </w:rPr>
        <w:t xml:space="preserve"> terminal</w:t>
      </w:r>
      <w:r w:rsidR="00816DE9" w:rsidRPr="00B54BD2">
        <w:rPr>
          <w:rFonts w:ascii="Arial" w:eastAsia="Arial" w:hAnsi="Arial" w:cs="Arial"/>
          <w:lang w:val="es-CL"/>
        </w:rPr>
        <w:t>es</w:t>
      </w:r>
      <w:r w:rsidR="005B161F" w:rsidRPr="00B54BD2">
        <w:rPr>
          <w:rFonts w:ascii="Arial" w:eastAsia="Arial" w:hAnsi="Arial" w:cs="Arial"/>
          <w:lang w:val="es-CL"/>
        </w:rPr>
        <w:t xml:space="preserve"> de juego, situación que la sociedad operadora deberá poder acreditar.</w:t>
      </w:r>
    </w:p>
    <w:p w14:paraId="18992D80" w14:textId="77777777" w:rsidR="00E91F7C" w:rsidRDefault="00E91F7C" w:rsidP="00044A3D">
      <w:pPr>
        <w:spacing w:before="33" w:after="0" w:line="243" w:lineRule="auto"/>
        <w:ind w:right="74"/>
        <w:jc w:val="both"/>
        <w:rPr>
          <w:rFonts w:ascii="Arial" w:hAnsi="Arial" w:cs="Arial"/>
          <w:lang w:val="es-CL"/>
        </w:rPr>
      </w:pPr>
    </w:p>
    <w:p w14:paraId="47734398" w14:textId="77777777" w:rsidR="00E91F7C" w:rsidRPr="008A05A9" w:rsidRDefault="00E91F7C">
      <w:pPr>
        <w:spacing w:before="4" w:after="0" w:line="100" w:lineRule="exact"/>
        <w:rPr>
          <w:rFonts w:ascii="Arial" w:hAnsi="Arial" w:cs="Arial"/>
          <w:lang w:val="es-CL"/>
        </w:rPr>
      </w:pPr>
    </w:p>
    <w:p w14:paraId="2BF4EB9F" w14:textId="77777777" w:rsidR="00BC25EB" w:rsidRPr="00133C63" w:rsidRDefault="00E91F7C" w:rsidP="004C6EAD">
      <w:pPr>
        <w:pStyle w:val="Prrafodelista"/>
        <w:numPr>
          <w:ilvl w:val="0"/>
          <w:numId w:val="6"/>
        </w:numPr>
        <w:spacing w:after="0" w:line="240" w:lineRule="auto"/>
        <w:ind w:left="567" w:right="-74" w:hanging="425"/>
        <w:jc w:val="both"/>
        <w:rPr>
          <w:rFonts w:ascii="Arial" w:hAnsi="Arial" w:cs="Arial"/>
          <w:b/>
          <w:lang w:val="es-CL"/>
        </w:rPr>
      </w:pPr>
      <w:r w:rsidRPr="00133C63">
        <w:rPr>
          <w:rFonts w:ascii="Arial" w:hAnsi="Arial" w:cs="Arial"/>
          <w:b/>
          <w:lang w:val="es-CL"/>
        </w:rPr>
        <w:t>Horario de funcionamiento del bingo electrónico</w:t>
      </w:r>
    </w:p>
    <w:p w14:paraId="6DFFFE96" w14:textId="77777777" w:rsidR="00BA6BC2" w:rsidRPr="00133C63" w:rsidRDefault="00BA6BC2" w:rsidP="00572273">
      <w:pPr>
        <w:spacing w:after="0" w:line="240" w:lineRule="auto"/>
        <w:jc w:val="both"/>
        <w:rPr>
          <w:rFonts w:ascii="Arial" w:hAnsi="Arial" w:cs="Arial"/>
          <w:color w:val="FF0000"/>
          <w:lang w:val="es-CL"/>
        </w:rPr>
      </w:pPr>
    </w:p>
    <w:p w14:paraId="10D6B9CE" w14:textId="77777777" w:rsidR="00E91F7C" w:rsidRPr="00572273" w:rsidRDefault="00E91F7C" w:rsidP="004C6EAD">
      <w:pPr>
        <w:spacing w:after="0" w:line="240" w:lineRule="auto"/>
        <w:ind w:left="142"/>
        <w:jc w:val="both"/>
        <w:rPr>
          <w:rFonts w:ascii="Arial" w:hAnsi="Arial" w:cs="Arial"/>
          <w:lang w:val="es-CL"/>
        </w:rPr>
      </w:pPr>
      <w:r w:rsidRPr="00133C63">
        <w:rPr>
          <w:rFonts w:ascii="Arial" w:hAnsi="Arial" w:cs="Arial"/>
          <w:color w:val="000000"/>
          <w:shd w:val="clear" w:color="auto" w:fill="FFFFFF"/>
          <w:lang w:val="es-CL"/>
        </w:rPr>
        <w:t xml:space="preserve">El horario de funcionamiento del bingo electrónico se ajustará </w:t>
      </w:r>
      <w:r w:rsidR="001E599F" w:rsidRPr="00133C63">
        <w:rPr>
          <w:rFonts w:ascii="Arial" w:hAnsi="Arial" w:cs="Arial"/>
          <w:color w:val="000000"/>
          <w:shd w:val="clear" w:color="auto" w:fill="FFFFFF"/>
          <w:lang w:val="es-CL"/>
        </w:rPr>
        <w:t xml:space="preserve">al </w:t>
      </w:r>
      <w:r w:rsidRPr="00133C63">
        <w:rPr>
          <w:rFonts w:ascii="Arial" w:hAnsi="Arial" w:cs="Arial"/>
          <w:color w:val="000000"/>
          <w:shd w:val="clear" w:color="auto" w:fill="FFFFFF"/>
          <w:lang w:val="es-CL"/>
        </w:rPr>
        <w:t>horario general autorizado para las salas de bingo tradicional, pudiendo jugarse esta modalidad aun cuando no se celebre la modalidad de bingo tradicional y viceversa.</w:t>
      </w:r>
    </w:p>
    <w:p w14:paraId="18A2CA50" w14:textId="77777777" w:rsidR="00E91F7C" w:rsidRPr="00572273" w:rsidRDefault="00E91F7C" w:rsidP="00572273">
      <w:pPr>
        <w:spacing w:after="0" w:line="240" w:lineRule="auto"/>
        <w:jc w:val="both"/>
        <w:rPr>
          <w:rFonts w:ascii="Arial" w:hAnsi="Arial" w:cs="Arial"/>
          <w:lang w:val="es-CL"/>
        </w:rPr>
      </w:pPr>
    </w:p>
    <w:p w14:paraId="38381490" w14:textId="77777777" w:rsidR="00BC25EB" w:rsidRDefault="005B161F" w:rsidP="004C6EAD">
      <w:pPr>
        <w:pStyle w:val="Prrafodelista"/>
        <w:numPr>
          <w:ilvl w:val="0"/>
          <w:numId w:val="6"/>
        </w:numPr>
        <w:spacing w:after="0" w:line="240" w:lineRule="auto"/>
        <w:ind w:left="567" w:right="-74" w:hanging="425"/>
        <w:jc w:val="both"/>
        <w:rPr>
          <w:rFonts w:ascii="Arial" w:eastAsia="Arial" w:hAnsi="Arial" w:cs="Arial"/>
          <w:b/>
          <w:lang w:val="es-CL"/>
        </w:rPr>
      </w:pPr>
      <w:r w:rsidRPr="00CC54CB">
        <w:rPr>
          <w:rFonts w:ascii="Arial" w:eastAsia="Arial" w:hAnsi="Arial" w:cs="Arial"/>
          <w:b/>
          <w:lang w:val="es-CL"/>
        </w:rPr>
        <w:t>Vigencia</w:t>
      </w:r>
    </w:p>
    <w:p w14:paraId="5A79A650" w14:textId="77777777" w:rsidR="009C67F1" w:rsidRPr="008A05A9" w:rsidRDefault="009C67F1" w:rsidP="00D86ECD">
      <w:pPr>
        <w:spacing w:before="3" w:after="0" w:line="260" w:lineRule="exact"/>
        <w:ind w:left="567" w:hanging="425"/>
        <w:rPr>
          <w:rFonts w:ascii="Arial" w:hAnsi="Arial" w:cs="Arial"/>
          <w:lang w:val="es-CL"/>
        </w:rPr>
      </w:pPr>
    </w:p>
    <w:p w14:paraId="07EE2847" w14:textId="77777777" w:rsidR="00BC25EB" w:rsidRDefault="005B161F" w:rsidP="00D86ECD">
      <w:pPr>
        <w:spacing w:after="0" w:line="243" w:lineRule="auto"/>
        <w:ind w:left="142" w:right="65" w:firstLine="14"/>
        <w:jc w:val="both"/>
        <w:rPr>
          <w:rFonts w:ascii="Arial" w:eastAsia="Arial" w:hAnsi="Arial" w:cs="Arial"/>
          <w:lang w:val="es-CL"/>
        </w:rPr>
      </w:pPr>
      <w:r w:rsidRPr="008A05A9">
        <w:rPr>
          <w:rFonts w:ascii="Arial" w:eastAsia="Arial" w:hAnsi="Arial" w:cs="Arial"/>
          <w:lang w:val="es-CL"/>
        </w:rPr>
        <w:t>La presente Circular entrará en vigencia a partir de</w:t>
      </w:r>
      <w:r w:rsidR="004E715E">
        <w:rPr>
          <w:rFonts w:ascii="Arial" w:eastAsia="Arial" w:hAnsi="Arial" w:cs="Arial"/>
          <w:lang w:val="es-CL"/>
        </w:rPr>
        <w:t xml:space="preserve"> su publicación en la página web de esta Superintendencia.</w:t>
      </w:r>
    </w:p>
    <w:p w14:paraId="568BDDC5" w14:textId="77777777" w:rsidR="00831781" w:rsidRDefault="00831781" w:rsidP="00D86ECD">
      <w:pPr>
        <w:spacing w:after="0" w:line="243" w:lineRule="auto"/>
        <w:ind w:left="142" w:right="65" w:firstLine="14"/>
        <w:jc w:val="both"/>
        <w:rPr>
          <w:rFonts w:ascii="Arial" w:eastAsia="Arial" w:hAnsi="Arial" w:cs="Arial"/>
          <w:lang w:val="es-CL"/>
        </w:rPr>
      </w:pPr>
    </w:p>
    <w:p w14:paraId="4EC7AE53" w14:textId="77777777" w:rsidR="004E715E" w:rsidRPr="004E715E" w:rsidRDefault="004E715E" w:rsidP="004E715E">
      <w:pPr>
        <w:pStyle w:val="Prrafodelista"/>
        <w:numPr>
          <w:ilvl w:val="0"/>
          <w:numId w:val="6"/>
        </w:numPr>
        <w:spacing w:after="0" w:line="243" w:lineRule="auto"/>
        <w:ind w:left="142" w:right="65" w:firstLine="0"/>
        <w:jc w:val="both"/>
        <w:rPr>
          <w:rFonts w:ascii="Arial" w:eastAsia="Arial" w:hAnsi="Arial" w:cs="Arial"/>
          <w:b/>
          <w:bCs/>
          <w:lang w:val="es-CL"/>
        </w:rPr>
      </w:pPr>
      <w:r w:rsidRPr="004E715E">
        <w:rPr>
          <w:rFonts w:ascii="Arial" w:eastAsia="Arial" w:hAnsi="Arial" w:cs="Arial"/>
          <w:b/>
          <w:bCs/>
          <w:lang w:val="es-CL"/>
        </w:rPr>
        <w:t>Derogación</w:t>
      </w:r>
    </w:p>
    <w:p w14:paraId="5D77853C" w14:textId="77777777" w:rsidR="00A97183" w:rsidRDefault="00A97183" w:rsidP="00D86ECD">
      <w:pPr>
        <w:spacing w:after="0" w:line="243" w:lineRule="auto"/>
        <w:ind w:left="142" w:right="65" w:firstLine="14"/>
        <w:jc w:val="both"/>
        <w:rPr>
          <w:rFonts w:ascii="Arial" w:eastAsia="Arial" w:hAnsi="Arial" w:cs="Arial"/>
          <w:lang w:val="es-CL"/>
        </w:rPr>
      </w:pPr>
    </w:p>
    <w:p w14:paraId="4D3F3BE4" w14:textId="77777777" w:rsidR="009C67F1" w:rsidRPr="008A05A9" w:rsidRDefault="004E715E" w:rsidP="00BA6BC2">
      <w:pPr>
        <w:spacing w:after="0" w:line="243" w:lineRule="auto"/>
        <w:ind w:left="142" w:right="65" w:firstLine="14"/>
        <w:jc w:val="both"/>
        <w:rPr>
          <w:rFonts w:ascii="Arial" w:eastAsia="Times New Roman" w:hAnsi="Arial" w:cs="Arial"/>
          <w:lang w:val="es-CL"/>
        </w:rPr>
      </w:pPr>
      <w:r w:rsidRPr="004E715E">
        <w:rPr>
          <w:rFonts w:ascii="Arial" w:eastAsia="Arial" w:hAnsi="Arial" w:cs="Arial"/>
          <w:lang w:val="es-CL"/>
        </w:rPr>
        <w:t>A partir de la entrada en vigencia de esta Circular, se entenderá derogada expresamente la Circular N°</w:t>
      </w:r>
      <w:r>
        <w:rPr>
          <w:rFonts w:ascii="Arial" w:eastAsia="Arial" w:hAnsi="Arial" w:cs="Arial"/>
          <w:lang w:val="es-CL"/>
        </w:rPr>
        <w:t>39</w:t>
      </w:r>
      <w:r w:rsidRPr="004E715E">
        <w:rPr>
          <w:rFonts w:ascii="Arial" w:eastAsia="Arial" w:hAnsi="Arial" w:cs="Arial"/>
          <w:lang w:val="es-CL"/>
        </w:rPr>
        <w:t xml:space="preserve">, de </w:t>
      </w:r>
      <w:r>
        <w:rPr>
          <w:rFonts w:ascii="Arial" w:eastAsia="Arial" w:hAnsi="Arial" w:cs="Arial"/>
          <w:lang w:val="es-CL"/>
        </w:rPr>
        <w:t>6</w:t>
      </w:r>
      <w:r w:rsidRPr="004E715E">
        <w:rPr>
          <w:rFonts w:ascii="Arial" w:eastAsia="Arial" w:hAnsi="Arial" w:cs="Arial"/>
          <w:lang w:val="es-CL"/>
        </w:rPr>
        <w:t xml:space="preserve"> de </w:t>
      </w:r>
      <w:r>
        <w:rPr>
          <w:rFonts w:ascii="Arial" w:eastAsia="Arial" w:hAnsi="Arial" w:cs="Arial"/>
          <w:lang w:val="es-CL"/>
        </w:rPr>
        <w:t>febrero</w:t>
      </w:r>
      <w:r w:rsidRPr="004E715E">
        <w:rPr>
          <w:rFonts w:ascii="Arial" w:eastAsia="Arial" w:hAnsi="Arial" w:cs="Arial"/>
          <w:lang w:val="es-CL"/>
        </w:rPr>
        <w:t xml:space="preserve"> de 2013, de esta Superintendencia.</w:t>
      </w:r>
    </w:p>
    <w:sectPr w:rsidR="009C67F1" w:rsidRPr="008A05A9" w:rsidSect="007C78A7">
      <w:headerReference w:type="even" r:id="rId8"/>
      <w:headerReference w:type="default" r:id="rId9"/>
      <w:footerReference w:type="even" r:id="rId10"/>
      <w:footerReference w:type="default" r:id="rId11"/>
      <w:headerReference w:type="first" r:id="rId12"/>
      <w:footerReference w:type="first" r:id="rId13"/>
      <w:pgSz w:w="12240" w:h="15840" w:code="1"/>
      <w:pgMar w:top="1644" w:right="1644" w:bottom="1644" w:left="1644" w:header="607" w:footer="1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48F5" w14:textId="77777777" w:rsidR="00E35F44" w:rsidRDefault="00E35F44">
      <w:pPr>
        <w:spacing w:after="0" w:line="240" w:lineRule="auto"/>
      </w:pPr>
      <w:r>
        <w:separator/>
      </w:r>
    </w:p>
  </w:endnote>
  <w:endnote w:type="continuationSeparator" w:id="0">
    <w:p w14:paraId="5B91F4B0" w14:textId="77777777" w:rsidR="00E35F44" w:rsidRDefault="00E35F44">
      <w:pPr>
        <w:spacing w:after="0" w:line="240" w:lineRule="auto"/>
      </w:pPr>
      <w:r>
        <w:continuationSeparator/>
      </w:r>
    </w:p>
  </w:endnote>
  <w:endnote w:type="continuationNotice" w:id="1">
    <w:p w14:paraId="006E6C82" w14:textId="77777777" w:rsidR="00E35F44" w:rsidRDefault="00E35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7184" w14:textId="77777777" w:rsidR="0005286F" w:rsidRDefault="000528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95244"/>
      <w:docPartObj>
        <w:docPartGallery w:val="Page Numbers (Bottom of Page)"/>
        <w:docPartUnique/>
      </w:docPartObj>
    </w:sdtPr>
    <w:sdtEndPr/>
    <w:sdtContent>
      <w:p w14:paraId="64DA3FE6" w14:textId="008C9ADF" w:rsidR="00E35F44" w:rsidRDefault="004953E7">
        <w:pPr>
          <w:pStyle w:val="Piedepgina"/>
          <w:jc w:val="right"/>
        </w:pPr>
        <w:r>
          <w:fldChar w:fldCharType="begin"/>
        </w:r>
        <w:r w:rsidR="00E35F44">
          <w:instrText>PAGE   \* MERGEFORMAT</w:instrText>
        </w:r>
        <w:r>
          <w:fldChar w:fldCharType="separate"/>
        </w:r>
        <w:r w:rsidR="0005286F" w:rsidRPr="0005286F">
          <w:rPr>
            <w:noProof/>
            <w:lang w:val="es-ES"/>
          </w:rPr>
          <w:t>2</w:t>
        </w:r>
        <w:r>
          <w:rPr>
            <w:noProof/>
            <w:lang w:val="es-ES"/>
          </w:rPr>
          <w:fldChar w:fldCharType="end"/>
        </w:r>
      </w:p>
    </w:sdtContent>
  </w:sdt>
  <w:p w14:paraId="23D245AB" w14:textId="77777777" w:rsidR="00E35F44" w:rsidRDefault="00E35F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104F" w14:textId="77777777" w:rsidR="0005286F" w:rsidRDefault="00052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85A7" w14:textId="77777777" w:rsidR="00E35F44" w:rsidRDefault="00E35F44">
      <w:pPr>
        <w:spacing w:after="0" w:line="240" w:lineRule="auto"/>
      </w:pPr>
      <w:r>
        <w:separator/>
      </w:r>
    </w:p>
  </w:footnote>
  <w:footnote w:type="continuationSeparator" w:id="0">
    <w:p w14:paraId="221DE2E6" w14:textId="77777777" w:rsidR="00E35F44" w:rsidRDefault="00E35F44">
      <w:pPr>
        <w:spacing w:after="0" w:line="240" w:lineRule="auto"/>
      </w:pPr>
      <w:r>
        <w:continuationSeparator/>
      </w:r>
    </w:p>
  </w:footnote>
  <w:footnote w:type="continuationNotice" w:id="1">
    <w:p w14:paraId="731F72DC" w14:textId="77777777" w:rsidR="00E35F44" w:rsidRDefault="00E35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DEE9" w14:textId="77777777" w:rsidR="0005286F" w:rsidRDefault="000528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20360892"/>
      <w:docPartObj>
        <w:docPartGallery w:val="Watermarks"/>
        <w:docPartUnique/>
      </w:docPartObj>
    </w:sdtPr>
    <w:sdtContent>
      <w:p w14:paraId="2D40AB62" w14:textId="0DCE2D01" w:rsidR="00E35F44" w:rsidRDefault="0005286F">
        <w:pPr>
          <w:spacing w:after="0" w:line="200" w:lineRule="exact"/>
          <w:rPr>
            <w:sz w:val="20"/>
            <w:szCs w:val="20"/>
          </w:rPr>
        </w:pPr>
        <w:r w:rsidRPr="0005286F">
          <w:rPr>
            <w:sz w:val="20"/>
            <w:szCs w:val="20"/>
          </w:rPr>
          <w:pict w14:anchorId="03A03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E23D" w14:textId="77777777" w:rsidR="0005286F" w:rsidRDefault="000528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193"/>
    <w:multiLevelType w:val="hybridMultilevel"/>
    <w:tmpl w:val="6442BA56"/>
    <w:lvl w:ilvl="0" w:tplc="0980F62A">
      <w:start w:val="10"/>
      <w:numFmt w:val="bullet"/>
      <w:lvlText w:val="-"/>
      <w:lvlJc w:val="left"/>
      <w:pPr>
        <w:ind w:left="1069" w:hanging="360"/>
      </w:pPr>
      <w:rPr>
        <w:rFonts w:ascii="Arial" w:eastAsia="Times New Roman"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 w15:restartNumberingAfterBreak="0">
    <w:nsid w:val="063A1F72"/>
    <w:multiLevelType w:val="hybridMultilevel"/>
    <w:tmpl w:val="9DA0B514"/>
    <w:lvl w:ilvl="0" w:tplc="340A0017">
      <w:start w:val="4"/>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251B50"/>
    <w:multiLevelType w:val="hybridMultilevel"/>
    <w:tmpl w:val="0D0AB0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374A69"/>
    <w:multiLevelType w:val="hybridMultilevel"/>
    <w:tmpl w:val="16A660B2"/>
    <w:lvl w:ilvl="0" w:tplc="C2AE1F4C">
      <w:start w:val="1"/>
      <w:numFmt w:val="lowerLetter"/>
      <w:lvlText w:val="%1)"/>
      <w:lvlJc w:val="left"/>
      <w:pPr>
        <w:ind w:left="549" w:hanging="360"/>
      </w:pPr>
      <w:rPr>
        <w:rFonts w:hint="default"/>
        <w:color w:val="000000"/>
      </w:rPr>
    </w:lvl>
    <w:lvl w:ilvl="1" w:tplc="340A0019" w:tentative="1">
      <w:start w:val="1"/>
      <w:numFmt w:val="lowerLetter"/>
      <w:lvlText w:val="%2."/>
      <w:lvlJc w:val="left"/>
      <w:pPr>
        <w:ind w:left="1269" w:hanging="360"/>
      </w:pPr>
    </w:lvl>
    <w:lvl w:ilvl="2" w:tplc="340A001B" w:tentative="1">
      <w:start w:val="1"/>
      <w:numFmt w:val="lowerRoman"/>
      <w:lvlText w:val="%3."/>
      <w:lvlJc w:val="right"/>
      <w:pPr>
        <w:ind w:left="1989" w:hanging="180"/>
      </w:pPr>
    </w:lvl>
    <w:lvl w:ilvl="3" w:tplc="340A000F" w:tentative="1">
      <w:start w:val="1"/>
      <w:numFmt w:val="decimal"/>
      <w:lvlText w:val="%4."/>
      <w:lvlJc w:val="left"/>
      <w:pPr>
        <w:ind w:left="2709" w:hanging="360"/>
      </w:pPr>
    </w:lvl>
    <w:lvl w:ilvl="4" w:tplc="340A0019" w:tentative="1">
      <w:start w:val="1"/>
      <w:numFmt w:val="lowerLetter"/>
      <w:lvlText w:val="%5."/>
      <w:lvlJc w:val="left"/>
      <w:pPr>
        <w:ind w:left="3429" w:hanging="360"/>
      </w:pPr>
    </w:lvl>
    <w:lvl w:ilvl="5" w:tplc="340A001B" w:tentative="1">
      <w:start w:val="1"/>
      <w:numFmt w:val="lowerRoman"/>
      <w:lvlText w:val="%6."/>
      <w:lvlJc w:val="right"/>
      <w:pPr>
        <w:ind w:left="4149" w:hanging="180"/>
      </w:pPr>
    </w:lvl>
    <w:lvl w:ilvl="6" w:tplc="340A000F" w:tentative="1">
      <w:start w:val="1"/>
      <w:numFmt w:val="decimal"/>
      <w:lvlText w:val="%7."/>
      <w:lvlJc w:val="left"/>
      <w:pPr>
        <w:ind w:left="4869" w:hanging="360"/>
      </w:pPr>
    </w:lvl>
    <w:lvl w:ilvl="7" w:tplc="340A0019" w:tentative="1">
      <w:start w:val="1"/>
      <w:numFmt w:val="lowerLetter"/>
      <w:lvlText w:val="%8."/>
      <w:lvlJc w:val="left"/>
      <w:pPr>
        <w:ind w:left="5589" w:hanging="360"/>
      </w:pPr>
    </w:lvl>
    <w:lvl w:ilvl="8" w:tplc="340A001B" w:tentative="1">
      <w:start w:val="1"/>
      <w:numFmt w:val="lowerRoman"/>
      <w:lvlText w:val="%9."/>
      <w:lvlJc w:val="right"/>
      <w:pPr>
        <w:ind w:left="6309" w:hanging="180"/>
      </w:pPr>
    </w:lvl>
  </w:abstractNum>
  <w:abstractNum w:abstractNumId="4" w15:restartNumberingAfterBreak="0">
    <w:nsid w:val="09C74D8C"/>
    <w:multiLevelType w:val="multilevel"/>
    <w:tmpl w:val="9DA0B514"/>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800072"/>
    <w:multiLevelType w:val="multilevel"/>
    <w:tmpl w:val="9DA0B514"/>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B51CB"/>
    <w:multiLevelType w:val="multilevel"/>
    <w:tmpl w:val="7E1ED46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12324E3B"/>
    <w:multiLevelType w:val="hybridMultilevel"/>
    <w:tmpl w:val="C620767C"/>
    <w:lvl w:ilvl="0" w:tplc="340A000F">
      <w:start w:val="1"/>
      <w:numFmt w:val="decimal"/>
      <w:lvlText w:val="%1."/>
      <w:lvlJc w:val="left"/>
      <w:pPr>
        <w:ind w:left="864" w:hanging="360"/>
      </w:pPr>
    </w:lvl>
    <w:lvl w:ilvl="1" w:tplc="340A0019" w:tentative="1">
      <w:start w:val="1"/>
      <w:numFmt w:val="lowerLetter"/>
      <w:lvlText w:val="%2."/>
      <w:lvlJc w:val="left"/>
      <w:pPr>
        <w:ind w:left="1584" w:hanging="360"/>
      </w:pPr>
    </w:lvl>
    <w:lvl w:ilvl="2" w:tplc="340A001B" w:tentative="1">
      <w:start w:val="1"/>
      <w:numFmt w:val="lowerRoman"/>
      <w:lvlText w:val="%3."/>
      <w:lvlJc w:val="right"/>
      <w:pPr>
        <w:ind w:left="2304" w:hanging="180"/>
      </w:pPr>
    </w:lvl>
    <w:lvl w:ilvl="3" w:tplc="340A000F" w:tentative="1">
      <w:start w:val="1"/>
      <w:numFmt w:val="decimal"/>
      <w:lvlText w:val="%4."/>
      <w:lvlJc w:val="left"/>
      <w:pPr>
        <w:ind w:left="3024" w:hanging="360"/>
      </w:pPr>
    </w:lvl>
    <w:lvl w:ilvl="4" w:tplc="340A0019" w:tentative="1">
      <w:start w:val="1"/>
      <w:numFmt w:val="lowerLetter"/>
      <w:lvlText w:val="%5."/>
      <w:lvlJc w:val="left"/>
      <w:pPr>
        <w:ind w:left="3744" w:hanging="360"/>
      </w:pPr>
    </w:lvl>
    <w:lvl w:ilvl="5" w:tplc="340A001B" w:tentative="1">
      <w:start w:val="1"/>
      <w:numFmt w:val="lowerRoman"/>
      <w:lvlText w:val="%6."/>
      <w:lvlJc w:val="right"/>
      <w:pPr>
        <w:ind w:left="4464" w:hanging="180"/>
      </w:pPr>
    </w:lvl>
    <w:lvl w:ilvl="6" w:tplc="340A000F" w:tentative="1">
      <w:start w:val="1"/>
      <w:numFmt w:val="decimal"/>
      <w:lvlText w:val="%7."/>
      <w:lvlJc w:val="left"/>
      <w:pPr>
        <w:ind w:left="5184" w:hanging="360"/>
      </w:pPr>
    </w:lvl>
    <w:lvl w:ilvl="7" w:tplc="340A0019" w:tentative="1">
      <w:start w:val="1"/>
      <w:numFmt w:val="lowerLetter"/>
      <w:lvlText w:val="%8."/>
      <w:lvlJc w:val="left"/>
      <w:pPr>
        <w:ind w:left="5904" w:hanging="360"/>
      </w:pPr>
    </w:lvl>
    <w:lvl w:ilvl="8" w:tplc="340A001B" w:tentative="1">
      <w:start w:val="1"/>
      <w:numFmt w:val="lowerRoman"/>
      <w:lvlText w:val="%9."/>
      <w:lvlJc w:val="right"/>
      <w:pPr>
        <w:ind w:left="6624" w:hanging="180"/>
      </w:pPr>
    </w:lvl>
  </w:abstractNum>
  <w:abstractNum w:abstractNumId="8" w15:restartNumberingAfterBreak="0">
    <w:nsid w:val="182C0A75"/>
    <w:multiLevelType w:val="hybridMultilevel"/>
    <w:tmpl w:val="5AE0BA72"/>
    <w:lvl w:ilvl="0" w:tplc="452C379C">
      <w:start w:val="1"/>
      <w:numFmt w:val="lowerRoman"/>
      <w:lvlText w:val="%1."/>
      <w:lvlJc w:val="righ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C330661"/>
    <w:multiLevelType w:val="hybridMultilevel"/>
    <w:tmpl w:val="674A234C"/>
    <w:lvl w:ilvl="0" w:tplc="FB6AB4CC">
      <w:start w:val="1"/>
      <w:numFmt w:val="decimal"/>
      <w:lvlText w:val="%1."/>
      <w:lvlJc w:val="left"/>
      <w:pPr>
        <w:ind w:left="819" w:hanging="675"/>
      </w:pPr>
      <w:rPr>
        <w:rFonts w:hint="default"/>
      </w:rPr>
    </w:lvl>
    <w:lvl w:ilvl="1" w:tplc="340A0019" w:tentative="1">
      <w:start w:val="1"/>
      <w:numFmt w:val="lowerLetter"/>
      <w:lvlText w:val="%2."/>
      <w:lvlJc w:val="left"/>
      <w:pPr>
        <w:ind w:left="1224" w:hanging="360"/>
      </w:pPr>
    </w:lvl>
    <w:lvl w:ilvl="2" w:tplc="340A001B" w:tentative="1">
      <w:start w:val="1"/>
      <w:numFmt w:val="lowerRoman"/>
      <w:lvlText w:val="%3."/>
      <w:lvlJc w:val="right"/>
      <w:pPr>
        <w:ind w:left="1944" w:hanging="180"/>
      </w:pPr>
    </w:lvl>
    <w:lvl w:ilvl="3" w:tplc="340A000F" w:tentative="1">
      <w:start w:val="1"/>
      <w:numFmt w:val="decimal"/>
      <w:lvlText w:val="%4."/>
      <w:lvlJc w:val="left"/>
      <w:pPr>
        <w:ind w:left="2664" w:hanging="360"/>
      </w:pPr>
    </w:lvl>
    <w:lvl w:ilvl="4" w:tplc="340A0019" w:tentative="1">
      <w:start w:val="1"/>
      <w:numFmt w:val="lowerLetter"/>
      <w:lvlText w:val="%5."/>
      <w:lvlJc w:val="left"/>
      <w:pPr>
        <w:ind w:left="3384" w:hanging="360"/>
      </w:pPr>
    </w:lvl>
    <w:lvl w:ilvl="5" w:tplc="340A001B" w:tentative="1">
      <w:start w:val="1"/>
      <w:numFmt w:val="lowerRoman"/>
      <w:lvlText w:val="%6."/>
      <w:lvlJc w:val="right"/>
      <w:pPr>
        <w:ind w:left="4104" w:hanging="180"/>
      </w:pPr>
    </w:lvl>
    <w:lvl w:ilvl="6" w:tplc="340A000F" w:tentative="1">
      <w:start w:val="1"/>
      <w:numFmt w:val="decimal"/>
      <w:lvlText w:val="%7."/>
      <w:lvlJc w:val="left"/>
      <w:pPr>
        <w:ind w:left="4824" w:hanging="360"/>
      </w:pPr>
    </w:lvl>
    <w:lvl w:ilvl="7" w:tplc="340A0019" w:tentative="1">
      <w:start w:val="1"/>
      <w:numFmt w:val="lowerLetter"/>
      <w:lvlText w:val="%8."/>
      <w:lvlJc w:val="left"/>
      <w:pPr>
        <w:ind w:left="5544" w:hanging="360"/>
      </w:pPr>
    </w:lvl>
    <w:lvl w:ilvl="8" w:tplc="340A001B" w:tentative="1">
      <w:start w:val="1"/>
      <w:numFmt w:val="lowerRoman"/>
      <w:lvlText w:val="%9."/>
      <w:lvlJc w:val="right"/>
      <w:pPr>
        <w:ind w:left="6264" w:hanging="180"/>
      </w:pPr>
    </w:lvl>
  </w:abstractNum>
  <w:abstractNum w:abstractNumId="10" w15:restartNumberingAfterBreak="0">
    <w:nsid w:val="25D34EF9"/>
    <w:multiLevelType w:val="hybridMultilevel"/>
    <w:tmpl w:val="9BFE04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4A695F"/>
    <w:multiLevelType w:val="hybridMultilevel"/>
    <w:tmpl w:val="949CBA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2A503F"/>
    <w:multiLevelType w:val="hybridMultilevel"/>
    <w:tmpl w:val="309413E4"/>
    <w:lvl w:ilvl="0" w:tplc="F60CBE32">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3" w15:restartNumberingAfterBreak="0">
    <w:nsid w:val="2E622FDA"/>
    <w:multiLevelType w:val="hybridMultilevel"/>
    <w:tmpl w:val="6C9E531E"/>
    <w:lvl w:ilvl="0" w:tplc="806AE108">
      <w:start w:val="1"/>
      <w:numFmt w:val="lowerLetter"/>
      <w:lvlText w:val="%1)"/>
      <w:lvlJc w:val="left"/>
      <w:pPr>
        <w:ind w:left="86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4137D3"/>
    <w:multiLevelType w:val="hybridMultilevel"/>
    <w:tmpl w:val="4AF85AE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0B50EB1"/>
    <w:multiLevelType w:val="hybridMultilevel"/>
    <w:tmpl w:val="1C0C5F3A"/>
    <w:lvl w:ilvl="0" w:tplc="88AA826C">
      <w:start w:val="1"/>
      <w:numFmt w:val="decimal"/>
      <w:lvlText w:val="%1."/>
      <w:lvlJc w:val="left"/>
      <w:pPr>
        <w:ind w:left="1070" w:hanging="360"/>
      </w:pPr>
      <w:rPr>
        <w:b/>
        <w:bCs/>
      </w:rPr>
    </w:lvl>
    <w:lvl w:ilvl="1" w:tplc="E36080A4">
      <w:start w:val="1"/>
      <w:numFmt w:val="lowerLetter"/>
      <w:lvlText w:val="%2)"/>
      <w:lvlJc w:val="left"/>
      <w:pPr>
        <w:ind w:left="1584" w:hanging="360"/>
      </w:pPr>
      <w:rPr>
        <w:rFonts w:hint="default"/>
      </w:rPr>
    </w:lvl>
    <w:lvl w:ilvl="2" w:tplc="340A001B" w:tentative="1">
      <w:start w:val="1"/>
      <w:numFmt w:val="lowerRoman"/>
      <w:lvlText w:val="%3."/>
      <w:lvlJc w:val="right"/>
      <w:pPr>
        <w:ind w:left="2304" w:hanging="180"/>
      </w:pPr>
    </w:lvl>
    <w:lvl w:ilvl="3" w:tplc="340A000F" w:tentative="1">
      <w:start w:val="1"/>
      <w:numFmt w:val="decimal"/>
      <w:lvlText w:val="%4."/>
      <w:lvlJc w:val="left"/>
      <w:pPr>
        <w:ind w:left="3024" w:hanging="360"/>
      </w:pPr>
    </w:lvl>
    <w:lvl w:ilvl="4" w:tplc="340A0019" w:tentative="1">
      <w:start w:val="1"/>
      <w:numFmt w:val="lowerLetter"/>
      <w:lvlText w:val="%5."/>
      <w:lvlJc w:val="left"/>
      <w:pPr>
        <w:ind w:left="3744" w:hanging="360"/>
      </w:pPr>
    </w:lvl>
    <w:lvl w:ilvl="5" w:tplc="340A001B" w:tentative="1">
      <w:start w:val="1"/>
      <w:numFmt w:val="lowerRoman"/>
      <w:lvlText w:val="%6."/>
      <w:lvlJc w:val="right"/>
      <w:pPr>
        <w:ind w:left="4464" w:hanging="180"/>
      </w:pPr>
    </w:lvl>
    <w:lvl w:ilvl="6" w:tplc="340A000F" w:tentative="1">
      <w:start w:val="1"/>
      <w:numFmt w:val="decimal"/>
      <w:lvlText w:val="%7."/>
      <w:lvlJc w:val="left"/>
      <w:pPr>
        <w:ind w:left="5184" w:hanging="360"/>
      </w:pPr>
    </w:lvl>
    <w:lvl w:ilvl="7" w:tplc="340A0019" w:tentative="1">
      <w:start w:val="1"/>
      <w:numFmt w:val="lowerLetter"/>
      <w:lvlText w:val="%8."/>
      <w:lvlJc w:val="left"/>
      <w:pPr>
        <w:ind w:left="5904" w:hanging="360"/>
      </w:pPr>
    </w:lvl>
    <w:lvl w:ilvl="8" w:tplc="340A001B" w:tentative="1">
      <w:start w:val="1"/>
      <w:numFmt w:val="lowerRoman"/>
      <w:lvlText w:val="%9."/>
      <w:lvlJc w:val="right"/>
      <w:pPr>
        <w:ind w:left="6624" w:hanging="180"/>
      </w:pPr>
    </w:lvl>
  </w:abstractNum>
  <w:abstractNum w:abstractNumId="16" w15:restartNumberingAfterBreak="0">
    <w:nsid w:val="422D06E5"/>
    <w:multiLevelType w:val="hybridMultilevel"/>
    <w:tmpl w:val="2550F636"/>
    <w:lvl w:ilvl="0" w:tplc="A418A1EC">
      <w:start w:val="1"/>
      <w:numFmt w:val="lowerLetter"/>
      <w:lvlText w:val="%1)"/>
      <w:lvlJc w:val="left"/>
      <w:pPr>
        <w:ind w:left="360"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15:restartNumberingAfterBreak="0">
    <w:nsid w:val="460D2917"/>
    <w:multiLevelType w:val="hybridMultilevel"/>
    <w:tmpl w:val="D0E4345C"/>
    <w:lvl w:ilvl="0" w:tplc="90EC10B8">
      <w:start w:val="1"/>
      <w:numFmt w:val="lowerLetter"/>
      <w:lvlText w:val="%1)"/>
      <w:lvlJc w:val="left"/>
      <w:pPr>
        <w:ind w:left="4613" w:hanging="360"/>
      </w:pPr>
      <w:rPr>
        <w:rFonts w:eastAsiaTheme="minorHAnsi"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18" w15:restartNumberingAfterBreak="0">
    <w:nsid w:val="4C4E14DC"/>
    <w:multiLevelType w:val="hybridMultilevel"/>
    <w:tmpl w:val="F8AC7DB4"/>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9" w15:restartNumberingAfterBreak="0">
    <w:nsid w:val="4DD352CA"/>
    <w:multiLevelType w:val="hybridMultilevel"/>
    <w:tmpl w:val="48F08F16"/>
    <w:lvl w:ilvl="0" w:tplc="340A000F">
      <w:start w:val="1"/>
      <w:numFmt w:val="decimal"/>
      <w:lvlText w:val="%1."/>
      <w:lvlJc w:val="left"/>
      <w:pPr>
        <w:ind w:left="864" w:hanging="360"/>
      </w:pPr>
    </w:lvl>
    <w:lvl w:ilvl="1" w:tplc="E36080A4">
      <w:start w:val="1"/>
      <w:numFmt w:val="lowerLetter"/>
      <w:lvlText w:val="%2)"/>
      <w:lvlJc w:val="left"/>
      <w:pPr>
        <w:ind w:left="1584" w:hanging="360"/>
      </w:pPr>
      <w:rPr>
        <w:rFonts w:hint="default"/>
      </w:rPr>
    </w:lvl>
    <w:lvl w:ilvl="2" w:tplc="340A001B" w:tentative="1">
      <w:start w:val="1"/>
      <w:numFmt w:val="lowerRoman"/>
      <w:lvlText w:val="%3."/>
      <w:lvlJc w:val="right"/>
      <w:pPr>
        <w:ind w:left="2304" w:hanging="180"/>
      </w:pPr>
    </w:lvl>
    <w:lvl w:ilvl="3" w:tplc="340A000F" w:tentative="1">
      <w:start w:val="1"/>
      <w:numFmt w:val="decimal"/>
      <w:lvlText w:val="%4."/>
      <w:lvlJc w:val="left"/>
      <w:pPr>
        <w:ind w:left="3024" w:hanging="360"/>
      </w:pPr>
    </w:lvl>
    <w:lvl w:ilvl="4" w:tplc="340A0019" w:tentative="1">
      <w:start w:val="1"/>
      <w:numFmt w:val="lowerLetter"/>
      <w:lvlText w:val="%5."/>
      <w:lvlJc w:val="left"/>
      <w:pPr>
        <w:ind w:left="3744" w:hanging="360"/>
      </w:pPr>
    </w:lvl>
    <w:lvl w:ilvl="5" w:tplc="340A001B" w:tentative="1">
      <w:start w:val="1"/>
      <w:numFmt w:val="lowerRoman"/>
      <w:lvlText w:val="%6."/>
      <w:lvlJc w:val="right"/>
      <w:pPr>
        <w:ind w:left="4464" w:hanging="180"/>
      </w:pPr>
    </w:lvl>
    <w:lvl w:ilvl="6" w:tplc="340A000F" w:tentative="1">
      <w:start w:val="1"/>
      <w:numFmt w:val="decimal"/>
      <w:lvlText w:val="%7."/>
      <w:lvlJc w:val="left"/>
      <w:pPr>
        <w:ind w:left="5184" w:hanging="360"/>
      </w:pPr>
    </w:lvl>
    <w:lvl w:ilvl="7" w:tplc="340A0019" w:tentative="1">
      <w:start w:val="1"/>
      <w:numFmt w:val="lowerLetter"/>
      <w:lvlText w:val="%8."/>
      <w:lvlJc w:val="left"/>
      <w:pPr>
        <w:ind w:left="5904" w:hanging="360"/>
      </w:pPr>
    </w:lvl>
    <w:lvl w:ilvl="8" w:tplc="340A001B" w:tentative="1">
      <w:start w:val="1"/>
      <w:numFmt w:val="lowerRoman"/>
      <w:lvlText w:val="%9."/>
      <w:lvlJc w:val="right"/>
      <w:pPr>
        <w:ind w:left="6624" w:hanging="180"/>
      </w:pPr>
    </w:lvl>
  </w:abstractNum>
  <w:abstractNum w:abstractNumId="20" w15:restartNumberingAfterBreak="0">
    <w:nsid w:val="556B23F1"/>
    <w:multiLevelType w:val="hybridMultilevel"/>
    <w:tmpl w:val="12E89C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2B7CBB"/>
    <w:multiLevelType w:val="hybridMultilevel"/>
    <w:tmpl w:val="48F08F16"/>
    <w:lvl w:ilvl="0" w:tplc="340A000F">
      <w:start w:val="1"/>
      <w:numFmt w:val="decimal"/>
      <w:lvlText w:val="%1."/>
      <w:lvlJc w:val="left"/>
      <w:pPr>
        <w:ind w:left="864" w:hanging="360"/>
      </w:pPr>
    </w:lvl>
    <w:lvl w:ilvl="1" w:tplc="E36080A4">
      <w:start w:val="1"/>
      <w:numFmt w:val="lowerLetter"/>
      <w:lvlText w:val="%2)"/>
      <w:lvlJc w:val="left"/>
      <w:pPr>
        <w:ind w:left="1584" w:hanging="360"/>
      </w:pPr>
      <w:rPr>
        <w:rFonts w:hint="default"/>
      </w:rPr>
    </w:lvl>
    <w:lvl w:ilvl="2" w:tplc="340A001B" w:tentative="1">
      <w:start w:val="1"/>
      <w:numFmt w:val="lowerRoman"/>
      <w:lvlText w:val="%3."/>
      <w:lvlJc w:val="right"/>
      <w:pPr>
        <w:ind w:left="2304" w:hanging="180"/>
      </w:pPr>
    </w:lvl>
    <w:lvl w:ilvl="3" w:tplc="340A000F" w:tentative="1">
      <w:start w:val="1"/>
      <w:numFmt w:val="decimal"/>
      <w:lvlText w:val="%4."/>
      <w:lvlJc w:val="left"/>
      <w:pPr>
        <w:ind w:left="3024" w:hanging="360"/>
      </w:pPr>
    </w:lvl>
    <w:lvl w:ilvl="4" w:tplc="340A0019" w:tentative="1">
      <w:start w:val="1"/>
      <w:numFmt w:val="lowerLetter"/>
      <w:lvlText w:val="%5."/>
      <w:lvlJc w:val="left"/>
      <w:pPr>
        <w:ind w:left="3744" w:hanging="360"/>
      </w:pPr>
    </w:lvl>
    <w:lvl w:ilvl="5" w:tplc="340A001B" w:tentative="1">
      <w:start w:val="1"/>
      <w:numFmt w:val="lowerRoman"/>
      <w:lvlText w:val="%6."/>
      <w:lvlJc w:val="right"/>
      <w:pPr>
        <w:ind w:left="4464" w:hanging="180"/>
      </w:pPr>
    </w:lvl>
    <w:lvl w:ilvl="6" w:tplc="340A000F" w:tentative="1">
      <w:start w:val="1"/>
      <w:numFmt w:val="decimal"/>
      <w:lvlText w:val="%7."/>
      <w:lvlJc w:val="left"/>
      <w:pPr>
        <w:ind w:left="5184" w:hanging="360"/>
      </w:pPr>
    </w:lvl>
    <w:lvl w:ilvl="7" w:tplc="340A0019" w:tentative="1">
      <w:start w:val="1"/>
      <w:numFmt w:val="lowerLetter"/>
      <w:lvlText w:val="%8."/>
      <w:lvlJc w:val="left"/>
      <w:pPr>
        <w:ind w:left="5904" w:hanging="360"/>
      </w:pPr>
    </w:lvl>
    <w:lvl w:ilvl="8" w:tplc="340A001B" w:tentative="1">
      <w:start w:val="1"/>
      <w:numFmt w:val="lowerRoman"/>
      <w:lvlText w:val="%9."/>
      <w:lvlJc w:val="right"/>
      <w:pPr>
        <w:ind w:left="6624" w:hanging="180"/>
      </w:pPr>
    </w:lvl>
  </w:abstractNum>
  <w:abstractNum w:abstractNumId="22" w15:restartNumberingAfterBreak="0">
    <w:nsid w:val="5C143938"/>
    <w:multiLevelType w:val="hybridMultilevel"/>
    <w:tmpl w:val="8DBCEEC2"/>
    <w:lvl w:ilvl="0" w:tplc="15EA33C0">
      <w:start w:val="1"/>
      <w:numFmt w:val="bullet"/>
      <w:lvlText w:val=""/>
      <w:lvlJc w:val="left"/>
      <w:pPr>
        <w:ind w:left="502" w:hanging="360"/>
      </w:pPr>
      <w:rPr>
        <w:rFonts w:ascii="Symbol" w:hAnsi="Symbol" w:cs="Symbol"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3" w15:restartNumberingAfterBreak="0">
    <w:nsid w:val="672E2A21"/>
    <w:multiLevelType w:val="hybridMultilevel"/>
    <w:tmpl w:val="31C020E6"/>
    <w:lvl w:ilvl="0" w:tplc="31701C0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1B6EE8"/>
    <w:multiLevelType w:val="hybridMultilevel"/>
    <w:tmpl w:val="19A06BC2"/>
    <w:lvl w:ilvl="0" w:tplc="340A0017">
      <w:start w:val="1"/>
      <w:numFmt w:val="lowerLetter"/>
      <w:lvlText w:val="%1)"/>
      <w:lvlJc w:val="left"/>
      <w:pPr>
        <w:ind w:left="783" w:hanging="360"/>
      </w:pPr>
    </w:lvl>
    <w:lvl w:ilvl="1" w:tplc="340A0019">
      <w:start w:val="1"/>
      <w:numFmt w:val="lowerLetter"/>
      <w:lvlText w:val="%2."/>
      <w:lvlJc w:val="left"/>
      <w:pPr>
        <w:ind w:left="1503" w:hanging="360"/>
      </w:pPr>
    </w:lvl>
    <w:lvl w:ilvl="2" w:tplc="340A001B" w:tentative="1">
      <w:start w:val="1"/>
      <w:numFmt w:val="lowerRoman"/>
      <w:lvlText w:val="%3."/>
      <w:lvlJc w:val="right"/>
      <w:pPr>
        <w:ind w:left="2223" w:hanging="180"/>
      </w:pPr>
    </w:lvl>
    <w:lvl w:ilvl="3" w:tplc="340A000F" w:tentative="1">
      <w:start w:val="1"/>
      <w:numFmt w:val="decimal"/>
      <w:lvlText w:val="%4."/>
      <w:lvlJc w:val="left"/>
      <w:pPr>
        <w:ind w:left="2943" w:hanging="360"/>
      </w:pPr>
    </w:lvl>
    <w:lvl w:ilvl="4" w:tplc="340A0019" w:tentative="1">
      <w:start w:val="1"/>
      <w:numFmt w:val="lowerLetter"/>
      <w:lvlText w:val="%5."/>
      <w:lvlJc w:val="left"/>
      <w:pPr>
        <w:ind w:left="3663" w:hanging="360"/>
      </w:pPr>
    </w:lvl>
    <w:lvl w:ilvl="5" w:tplc="340A001B" w:tentative="1">
      <w:start w:val="1"/>
      <w:numFmt w:val="lowerRoman"/>
      <w:lvlText w:val="%6."/>
      <w:lvlJc w:val="right"/>
      <w:pPr>
        <w:ind w:left="4383" w:hanging="180"/>
      </w:pPr>
    </w:lvl>
    <w:lvl w:ilvl="6" w:tplc="340A000F" w:tentative="1">
      <w:start w:val="1"/>
      <w:numFmt w:val="decimal"/>
      <w:lvlText w:val="%7."/>
      <w:lvlJc w:val="left"/>
      <w:pPr>
        <w:ind w:left="5103" w:hanging="360"/>
      </w:pPr>
    </w:lvl>
    <w:lvl w:ilvl="7" w:tplc="340A0019" w:tentative="1">
      <w:start w:val="1"/>
      <w:numFmt w:val="lowerLetter"/>
      <w:lvlText w:val="%8."/>
      <w:lvlJc w:val="left"/>
      <w:pPr>
        <w:ind w:left="5823" w:hanging="360"/>
      </w:pPr>
    </w:lvl>
    <w:lvl w:ilvl="8" w:tplc="340A001B" w:tentative="1">
      <w:start w:val="1"/>
      <w:numFmt w:val="lowerRoman"/>
      <w:lvlText w:val="%9."/>
      <w:lvlJc w:val="right"/>
      <w:pPr>
        <w:ind w:left="6543" w:hanging="180"/>
      </w:pPr>
    </w:lvl>
  </w:abstractNum>
  <w:abstractNum w:abstractNumId="25" w15:restartNumberingAfterBreak="0">
    <w:nsid w:val="6C9A25BD"/>
    <w:multiLevelType w:val="hybridMultilevel"/>
    <w:tmpl w:val="DF1848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3B5257A"/>
    <w:multiLevelType w:val="hybridMultilevel"/>
    <w:tmpl w:val="17C8BB1C"/>
    <w:lvl w:ilvl="0" w:tplc="8A30BCD0">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66E1EC9"/>
    <w:multiLevelType w:val="hybridMultilevel"/>
    <w:tmpl w:val="7E1ED464"/>
    <w:lvl w:ilvl="0" w:tplc="A418A1EC">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8" w15:restartNumberingAfterBreak="0">
    <w:nsid w:val="77DF6579"/>
    <w:multiLevelType w:val="hybridMultilevel"/>
    <w:tmpl w:val="B9684578"/>
    <w:lvl w:ilvl="0" w:tplc="340A0017">
      <w:start w:val="1"/>
      <w:numFmt w:val="lowerLetter"/>
      <w:lvlText w:val="%1)"/>
      <w:lvlJc w:val="left"/>
      <w:pPr>
        <w:ind w:left="783" w:hanging="360"/>
      </w:pPr>
    </w:lvl>
    <w:lvl w:ilvl="1" w:tplc="90EC10B8">
      <w:start w:val="1"/>
      <w:numFmt w:val="lowerLetter"/>
      <w:lvlText w:val="%2)"/>
      <w:lvlJc w:val="left"/>
      <w:pPr>
        <w:ind w:left="2204" w:hanging="360"/>
      </w:pPr>
      <w:rPr>
        <w:rFonts w:eastAsiaTheme="minorHAnsi" w:hint="default"/>
      </w:rPr>
    </w:lvl>
    <w:lvl w:ilvl="2" w:tplc="9BAA6650">
      <w:start w:val="6"/>
      <w:numFmt w:val="lowerLetter"/>
      <w:lvlText w:val="%3."/>
      <w:lvlJc w:val="left"/>
      <w:pPr>
        <w:ind w:left="2403" w:hanging="360"/>
      </w:pPr>
      <w:rPr>
        <w:rFonts w:hint="default"/>
      </w:rPr>
    </w:lvl>
    <w:lvl w:ilvl="3" w:tplc="340A000F" w:tentative="1">
      <w:start w:val="1"/>
      <w:numFmt w:val="decimal"/>
      <w:lvlText w:val="%4."/>
      <w:lvlJc w:val="left"/>
      <w:pPr>
        <w:ind w:left="2943" w:hanging="360"/>
      </w:pPr>
    </w:lvl>
    <w:lvl w:ilvl="4" w:tplc="340A0019" w:tentative="1">
      <w:start w:val="1"/>
      <w:numFmt w:val="lowerLetter"/>
      <w:lvlText w:val="%5."/>
      <w:lvlJc w:val="left"/>
      <w:pPr>
        <w:ind w:left="3663" w:hanging="360"/>
      </w:pPr>
    </w:lvl>
    <w:lvl w:ilvl="5" w:tplc="340A001B" w:tentative="1">
      <w:start w:val="1"/>
      <w:numFmt w:val="lowerRoman"/>
      <w:lvlText w:val="%6."/>
      <w:lvlJc w:val="right"/>
      <w:pPr>
        <w:ind w:left="4383" w:hanging="180"/>
      </w:pPr>
    </w:lvl>
    <w:lvl w:ilvl="6" w:tplc="340A000F" w:tentative="1">
      <w:start w:val="1"/>
      <w:numFmt w:val="decimal"/>
      <w:lvlText w:val="%7."/>
      <w:lvlJc w:val="left"/>
      <w:pPr>
        <w:ind w:left="5103" w:hanging="360"/>
      </w:pPr>
    </w:lvl>
    <w:lvl w:ilvl="7" w:tplc="340A0019" w:tentative="1">
      <w:start w:val="1"/>
      <w:numFmt w:val="lowerLetter"/>
      <w:lvlText w:val="%8."/>
      <w:lvlJc w:val="left"/>
      <w:pPr>
        <w:ind w:left="5823" w:hanging="360"/>
      </w:pPr>
    </w:lvl>
    <w:lvl w:ilvl="8" w:tplc="340A001B" w:tentative="1">
      <w:start w:val="1"/>
      <w:numFmt w:val="lowerRoman"/>
      <w:lvlText w:val="%9."/>
      <w:lvlJc w:val="right"/>
      <w:pPr>
        <w:ind w:left="6543" w:hanging="180"/>
      </w:pPr>
    </w:lvl>
  </w:abstractNum>
  <w:abstractNum w:abstractNumId="29" w15:restartNumberingAfterBreak="0">
    <w:nsid w:val="7D7D79A8"/>
    <w:multiLevelType w:val="multilevel"/>
    <w:tmpl w:val="14CA0E7A"/>
    <w:lvl w:ilvl="0">
      <w:start w:val="1"/>
      <w:numFmt w:val="decimal"/>
      <w:lvlText w:val="%1."/>
      <w:lvlJc w:val="left"/>
      <w:pPr>
        <w:ind w:left="4548" w:hanging="360"/>
      </w:pPr>
    </w:lvl>
    <w:lvl w:ilvl="1">
      <w:start w:val="2"/>
      <w:numFmt w:val="decimal"/>
      <w:isLgl/>
      <w:lvlText w:val="%1.%2"/>
      <w:lvlJc w:val="left"/>
      <w:pPr>
        <w:ind w:left="4593" w:hanging="405"/>
      </w:pPr>
      <w:rPr>
        <w:rFonts w:hint="default"/>
      </w:rPr>
    </w:lvl>
    <w:lvl w:ilvl="2">
      <w:start w:val="1"/>
      <w:numFmt w:val="decimal"/>
      <w:isLgl/>
      <w:lvlText w:val="%1.%2.%3"/>
      <w:lvlJc w:val="left"/>
      <w:pPr>
        <w:ind w:left="4908" w:hanging="720"/>
      </w:pPr>
      <w:rPr>
        <w:rFonts w:hint="default"/>
      </w:rPr>
    </w:lvl>
    <w:lvl w:ilvl="3">
      <w:start w:val="1"/>
      <w:numFmt w:val="decimal"/>
      <w:isLgl/>
      <w:lvlText w:val="%1.%2.%3.%4"/>
      <w:lvlJc w:val="left"/>
      <w:pPr>
        <w:ind w:left="4908" w:hanging="720"/>
      </w:pPr>
      <w:rPr>
        <w:rFonts w:hint="default"/>
      </w:rPr>
    </w:lvl>
    <w:lvl w:ilvl="4">
      <w:start w:val="1"/>
      <w:numFmt w:val="decimal"/>
      <w:isLgl/>
      <w:lvlText w:val="%1.%2.%3.%4.%5"/>
      <w:lvlJc w:val="left"/>
      <w:pPr>
        <w:ind w:left="5268" w:hanging="1080"/>
      </w:pPr>
      <w:rPr>
        <w:rFonts w:hint="default"/>
      </w:rPr>
    </w:lvl>
    <w:lvl w:ilvl="5">
      <w:start w:val="1"/>
      <w:numFmt w:val="decimal"/>
      <w:isLgl/>
      <w:lvlText w:val="%1.%2.%3.%4.%5.%6"/>
      <w:lvlJc w:val="left"/>
      <w:pPr>
        <w:ind w:left="5268"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5988" w:hanging="1800"/>
      </w:pPr>
      <w:rPr>
        <w:rFonts w:hint="default"/>
      </w:rPr>
    </w:lvl>
  </w:abstractNum>
  <w:num w:numId="1">
    <w:abstractNumId w:val="1"/>
  </w:num>
  <w:num w:numId="2">
    <w:abstractNumId w:val="13"/>
  </w:num>
  <w:num w:numId="3">
    <w:abstractNumId w:val="11"/>
  </w:num>
  <w:num w:numId="4">
    <w:abstractNumId w:val="17"/>
  </w:num>
  <w:num w:numId="5">
    <w:abstractNumId w:val="8"/>
  </w:num>
  <w:num w:numId="6">
    <w:abstractNumId w:val="15"/>
  </w:num>
  <w:num w:numId="7">
    <w:abstractNumId w:val="9"/>
  </w:num>
  <w:num w:numId="8">
    <w:abstractNumId w:val="7"/>
  </w:num>
  <w:num w:numId="9">
    <w:abstractNumId w:val="3"/>
  </w:num>
  <w:num w:numId="10">
    <w:abstractNumId w:val="24"/>
  </w:num>
  <w:num w:numId="11">
    <w:abstractNumId w:val="28"/>
  </w:num>
  <w:num w:numId="12">
    <w:abstractNumId w:val="18"/>
  </w:num>
  <w:num w:numId="13">
    <w:abstractNumId w:val="0"/>
  </w:num>
  <w:num w:numId="14">
    <w:abstractNumId w:val="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21"/>
  </w:num>
  <w:num w:numId="22">
    <w:abstractNumId w:val="27"/>
  </w:num>
  <w:num w:numId="23">
    <w:abstractNumId w:val="6"/>
  </w:num>
  <w:num w:numId="24">
    <w:abstractNumId w:val="22"/>
  </w:num>
  <w:num w:numId="25">
    <w:abstractNumId w:val="10"/>
  </w:num>
  <w:num w:numId="26">
    <w:abstractNumId w:val="12"/>
  </w:num>
  <w:num w:numId="27">
    <w:abstractNumId w:val="16"/>
  </w:num>
  <w:num w:numId="28">
    <w:abstractNumId w:val="23"/>
  </w:num>
  <w:num w:numId="29">
    <w:abstractNumId w:val="4"/>
  </w:num>
  <w:num w:numId="30">
    <w:abstractNumId w:val="5"/>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2"/>
    <o:shapelayout v:ext="edit">
      <o:idmap v:ext="edit" data="10"/>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F1"/>
    <w:rsid w:val="00002833"/>
    <w:rsid w:val="00011940"/>
    <w:rsid w:val="000167A3"/>
    <w:rsid w:val="00021620"/>
    <w:rsid w:val="00027CF2"/>
    <w:rsid w:val="0003325B"/>
    <w:rsid w:val="000336B7"/>
    <w:rsid w:val="000437F9"/>
    <w:rsid w:val="00044A3D"/>
    <w:rsid w:val="0005074E"/>
    <w:rsid w:val="0005286F"/>
    <w:rsid w:val="00061FCC"/>
    <w:rsid w:val="000A0605"/>
    <w:rsid w:val="000B19EA"/>
    <w:rsid w:val="000C146D"/>
    <w:rsid w:val="000D387D"/>
    <w:rsid w:val="000E4F74"/>
    <w:rsid w:val="000F095F"/>
    <w:rsid w:val="000F2F07"/>
    <w:rsid w:val="000F6280"/>
    <w:rsid w:val="000F639A"/>
    <w:rsid w:val="00102013"/>
    <w:rsid w:val="00104B9A"/>
    <w:rsid w:val="00111F80"/>
    <w:rsid w:val="00112356"/>
    <w:rsid w:val="00113522"/>
    <w:rsid w:val="001139F1"/>
    <w:rsid w:val="001209C0"/>
    <w:rsid w:val="00122EB5"/>
    <w:rsid w:val="00127B3D"/>
    <w:rsid w:val="00133C63"/>
    <w:rsid w:val="0014402D"/>
    <w:rsid w:val="00160BB9"/>
    <w:rsid w:val="001717E4"/>
    <w:rsid w:val="001A6DF6"/>
    <w:rsid w:val="001B6FC7"/>
    <w:rsid w:val="001C6180"/>
    <w:rsid w:val="001D2497"/>
    <w:rsid w:val="001D2E6F"/>
    <w:rsid w:val="001E1C62"/>
    <w:rsid w:val="001E554B"/>
    <w:rsid w:val="001E599F"/>
    <w:rsid w:val="001F3C0C"/>
    <w:rsid w:val="002045AB"/>
    <w:rsid w:val="002208E9"/>
    <w:rsid w:val="00225312"/>
    <w:rsid w:val="002262DC"/>
    <w:rsid w:val="00235D9F"/>
    <w:rsid w:val="0024355D"/>
    <w:rsid w:val="00245D47"/>
    <w:rsid w:val="002462EB"/>
    <w:rsid w:val="002509B8"/>
    <w:rsid w:val="00253497"/>
    <w:rsid w:val="0025429C"/>
    <w:rsid w:val="00265B5C"/>
    <w:rsid w:val="00266C99"/>
    <w:rsid w:val="00287ADC"/>
    <w:rsid w:val="00296C60"/>
    <w:rsid w:val="002A4253"/>
    <w:rsid w:val="002B7F05"/>
    <w:rsid w:val="002E0A30"/>
    <w:rsid w:val="002E573A"/>
    <w:rsid w:val="002F45A8"/>
    <w:rsid w:val="0030263D"/>
    <w:rsid w:val="003105B4"/>
    <w:rsid w:val="003236FA"/>
    <w:rsid w:val="00324F3D"/>
    <w:rsid w:val="003324E2"/>
    <w:rsid w:val="00333B4A"/>
    <w:rsid w:val="003340B0"/>
    <w:rsid w:val="00337CAA"/>
    <w:rsid w:val="00354122"/>
    <w:rsid w:val="003553EE"/>
    <w:rsid w:val="00377BBC"/>
    <w:rsid w:val="003809B4"/>
    <w:rsid w:val="00380C2D"/>
    <w:rsid w:val="00381C6E"/>
    <w:rsid w:val="00382B01"/>
    <w:rsid w:val="003901ED"/>
    <w:rsid w:val="00390E97"/>
    <w:rsid w:val="00393736"/>
    <w:rsid w:val="003A3475"/>
    <w:rsid w:val="003A5768"/>
    <w:rsid w:val="003C2B18"/>
    <w:rsid w:val="003C54D3"/>
    <w:rsid w:val="003C5D17"/>
    <w:rsid w:val="003C7827"/>
    <w:rsid w:val="003D26AB"/>
    <w:rsid w:val="003D66FB"/>
    <w:rsid w:val="003D6DA5"/>
    <w:rsid w:val="003E4BCE"/>
    <w:rsid w:val="003E531A"/>
    <w:rsid w:val="003F70DD"/>
    <w:rsid w:val="004032B4"/>
    <w:rsid w:val="0040555C"/>
    <w:rsid w:val="00420EFD"/>
    <w:rsid w:val="00423238"/>
    <w:rsid w:val="00430173"/>
    <w:rsid w:val="004431A6"/>
    <w:rsid w:val="00450292"/>
    <w:rsid w:val="004528FC"/>
    <w:rsid w:val="00453ABB"/>
    <w:rsid w:val="00456BBD"/>
    <w:rsid w:val="00461E57"/>
    <w:rsid w:val="00470EC2"/>
    <w:rsid w:val="00471E94"/>
    <w:rsid w:val="00485E68"/>
    <w:rsid w:val="0048677C"/>
    <w:rsid w:val="004953E7"/>
    <w:rsid w:val="004A30CE"/>
    <w:rsid w:val="004C6EAD"/>
    <w:rsid w:val="004D786E"/>
    <w:rsid w:val="004E715E"/>
    <w:rsid w:val="004F7946"/>
    <w:rsid w:val="00505418"/>
    <w:rsid w:val="00510B69"/>
    <w:rsid w:val="0051213E"/>
    <w:rsid w:val="005123ED"/>
    <w:rsid w:val="005211A8"/>
    <w:rsid w:val="00523756"/>
    <w:rsid w:val="00527212"/>
    <w:rsid w:val="00533261"/>
    <w:rsid w:val="00533F68"/>
    <w:rsid w:val="00540F4F"/>
    <w:rsid w:val="0054690A"/>
    <w:rsid w:val="00561F73"/>
    <w:rsid w:val="00567F14"/>
    <w:rsid w:val="00572273"/>
    <w:rsid w:val="00595233"/>
    <w:rsid w:val="00596F1A"/>
    <w:rsid w:val="0059718D"/>
    <w:rsid w:val="005A2ED3"/>
    <w:rsid w:val="005A5178"/>
    <w:rsid w:val="005B161F"/>
    <w:rsid w:val="005B45EF"/>
    <w:rsid w:val="005C5BD8"/>
    <w:rsid w:val="005C6D50"/>
    <w:rsid w:val="005D2535"/>
    <w:rsid w:val="005E726C"/>
    <w:rsid w:val="006017BB"/>
    <w:rsid w:val="00602C54"/>
    <w:rsid w:val="00603BF9"/>
    <w:rsid w:val="006201EA"/>
    <w:rsid w:val="00623FDC"/>
    <w:rsid w:val="006241C1"/>
    <w:rsid w:val="00633BFB"/>
    <w:rsid w:val="00643ADF"/>
    <w:rsid w:val="00644CA6"/>
    <w:rsid w:val="00647C1A"/>
    <w:rsid w:val="00650022"/>
    <w:rsid w:val="00664A03"/>
    <w:rsid w:val="006679A3"/>
    <w:rsid w:val="006724A0"/>
    <w:rsid w:val="006739FC"/>
    <w:rsid w:val="00680741"/>
    <w:rsid w:val="00684FD3"/>
    <w:rsid w:val="0068664E"/>
    <w:rsid w:val="0069045C"/>
    <w:rsid w:val="00692B6B"/>
    <w:rsid w:val="006A3B25"/>
    <w:rsid w:val="006B12CD"/>
    <w:rsid w:val="006E7156"/>
    <w:rsid w:val="006E7DF0"/>
    <w:rsid w:val="006F6367"/>
    <w:rsid w:val="007007C2"/>
    <w:rsid w:val="00720C21"/>
    <w:rsid w:val="00731198"/>
    <w:rsid w:val="00731C64"/>
    <w:rsid w:val="007320D4"/>
    <w:rsid w:val="007331E4"/>
    <w:rsid w:val="00733E00"/>
    <w:rsid w:val="0073736B"/>
    <w:rsid w:val="007416AE"/>
    <w:rsid w:val="0074311A"/>
    <w:rsid w:val="00744335"/>
    <w:rsid w:val="007452B7"/>
    <w:rsid w:val="00750172"/>
    <w:rsid w:val="00755D83"/>
    <w:rsid w:val="007562D2"/>
    <w:rsid w:val="007563BB"/>
    <w:rsid w:val="00763EC5"/>
    <w:rsid w:val="007645ED"/>
    <w:rsid w:val="007824CC"/>
    <w:rsid w:val="00782826"/>
    <w:rsid w:val="00785D77"/>
    <w:rsid w:val="007A6A8E"/>
    <w:rsid w:val="007B507F"/>
    <w:rsid w:val="007B5F26"/>
    <w:rsid w:val="007C5980"/>
    <w:rsid w:val="007C78A7"/>
    <w:rsid w:val="007D3024"/>
    <w:rsid w:val="007D692E"/>
    <w:rsid w:val="00802FBA"/>
    <w:rsid w:val="008153BE"/>
    <w:rsid w:val="00816039"/>
    <w:rsid w:val="00816DE9"/>
    <w:rsid w:val="00817FAA"/>
    <w:rsid w:val="00827C2E"/>
    <w:rsid w:val="0083054E"/>
    <w:rsid w:val="00831781"/>
    <w:rsid w:val="008378DA"/>
    <w:rsid w:val="00856E9B"/>
    <w:rsid w:val="00861E9C"/>
    <w:rsid w:val="0087635E"/>
    <w:rsid w:val="008778D5"/>
    <w:rsid w:val="008808CD"/>
    <w:rsid w:val="00886DC2"/>
    <w:rsid w:val="008918AC"/>
    <w:rsid w:val="008936A2"/>
    <w:rsid w:val="0089374C"/>
    <w:rsid w:val="00896A87"/>
    <w:rsid w:val="008A05A9"/>
    <w:rsid w:val="008B4B1F"/>
    <w:rsid w:val="008B6C12"/>
    <w:rsid w:val="008C256E"/>
    <w:rsid w:val="008C6AAD"/>
    <w:rsid w:val="008C7C79"/>
    <w:rsid w:val="00903463"/>
    <w:rsid w:val="00917004"/>
    <w:rsid w:val="00923674"/>
    <w:rsid w:val="00924459"/>
    <w:rsid w:val="00932613"/>
    <w:rsid w:val="00933C87"/>
    <w:rsid w:val="00934E08"/>
    <w:rsid w:val="009614E2"/>
    <w:rsid w:val="00981346"/>
    <w:rsid w:val="0098277F"/>
    <w:rsid w:val="009965D6"/>
    <w:rsid w:val="009A5927"/>
    <w:rsid w:val="009B0D82"/>
    <w:rsid w:val="009B284F"/>
    <w:rsid w:val="009C2840"/>
    <w:rsid w:val="009C44CD"/>
    <w:rsid w:val="009C46B9"/>
    <w:rsid w:val="009C67F1"/>
    <w:rsid w:val="009E02AD"/>
    <w:rsid w:val="009F561E"/>
    <w:rsid w:val="00A036C2"/>
    <w:rsid w:val="00A03CB1"/>
    <w:rsid w:val="00A0672A"/>
    <w:rsid w:val="00A11DF8"/>
    <w:rsid w:val="00A1559F"/>
    <w:rsid w:val="00A350C6"/>
    <w:rsid w:val="00A3630C"/>
    <w:rsid w:val="00A37541"/>
    <w:rsid w:val="00A419CF"/>
    <w:rsid w:val="00A6022F"/>
    <w:rsid w:val="00A63BA9"/>
    <w:rsid w:val="00A64448"/>
    <w:rsid w:val="00A67D6B"/>
    <w:rsid w:val="00A72B10"/>
    <w:rsid w:val="00A84C3A"/>
    <w:rsid w:val="00A867B0"/>
    <w:rsid w:val="00A871F0"/>
    <w:rsid w:val="00A95B22"/>
    <w:rsid w:val="00A97183"/>
    <w:rsid w:val="00AA0447"/>
    <w:rsid w:val="00AD3D82"/>
    <w:rsid w:val="00AD552E"/>
    <w:rsid w:val="00AD5D4F"/>
    <w:rsid w:val="00AD6333"/>
    <w:rsid w:val="00AE1709"/>
    <w:rsid w:val="00AE6357"/>
    <w:rsid w:val="00AF26C5"/>
    <w:rsid w:val="00B124F2"/>
    <w:rsid w:val="00B1321B"/>
    <w:rsid w:val="00B13D5E"/>
    <w:rsid w:val="00B1424F"/>
    <w:rsid w:val="00B17E14"/>
    <w:rsid w:val="00B227EA"/>
    <w:rsid w:val="00B24019"/>
    <w:rsid w:val="00B278C9"/>
    <w:rsid w:val="00B3647C"/>
    <w:rsid w:val="00B43DB7"/>
    <w:rsid w:val="00B54BD2"/>
    <w:rsid w:val="00B56B20"/>
    <w:rsid w:val="00B603D4"/>
    <w:rsid w:val="00B677C6"/>
    <w:rsid w:val="00B931AD"/>
    <w:rsid w:val="00B933D6"/>
    <w:rsid w:val="00B93C9E"/>
    <w:rsid w:val="00B93D48"/>
    <w:rsid w:val="00B97887"/>
    <w:rsid w:val="00BA5106"/>
    <w:rsid w:val="00BA6BC2"/>
    <w:rsid w:val="00BB3819"/>
    <w:rsid w:val="00BB4FA1"/>
    <w:rsid w:val="00BB5356"/>
    <w:rsid w:val="00BC25EB"/>
    <w:rsid w:val="00BD0124"/>
    <w:rsid w:val="00BD674E"/>
    <w:rsid w:val="00BD6C7C"/>
    <w:rsid w:val="00BF0AA3"/>
    <w:rsid w:val="00BF12B8"/>
    <w:rsid w:val="00C045B7"/>
    <w:rsid w:val="00C15159"/>
    <w:rsid w:val="00C31F92"/>
    <w:rsid w:val="00C372C5"/>
    <w:rsid w:val="00C42E6C"/>
    <w:rsid w:val="00C43D26"/>
    <w:rsid w:val="00C5031A"/>
    <w:rsid w:val="00C62348"/>
    <w:rsid w:val="00C66180"/>
    <w:rsid w:val="00C716BC"/>
    <w:rsid w:val="00C729C0"/>
    <w:rsid w:val="00C761DC"/>
    <w:rsid w:val="00CA4255"/>
    <w:rsid w:val="00CA731C"/>
    <w:rsid w:val="00CB3271"/>
    <w:rsid w:val="00CB7A2E"/>
    <w:rsid w:val="00CC4518"/>
    <w:rsid w:val="00CC54CB"/>
    <w:rsid w:val="00CD2114"/>
    <w:rsid w:val="00CD715F"/>
    <w:rsid w:val="00CE6723"/>
    <w:rsid w:val="00CF2412"/>
    <w:rsid w:val="00CF3B72"/>
    <w:rsid w:val="00CF436A"/>
    <w:rsid w:val="00D13F7E"/>
    <w:rsid w:val="00D16988"/>
    <w:rsid w:val="00D21154"/>
    <w:rsid w:val="00D24654"/>
    <w:rsid w:val="00D2754F"/>
    <w:rsid w:val="00D31C5A"/>
    <w:rsid w:val="00D42D71"/>
    <w:rsid w:val="00D4659C"/>
    <w:rsid w:val="00D511E8"/>
    <w:rsid w:val="00D51DAD"/>
    <w:rsid w:val="00D57DE6"/>
    <w:rsid w:val="00D57ED6"/>
    <w:rsid w:val="00D73E3B"/>
    <w:rsid w:val="00D75528"/>
    <w:rsid w:val="00D75FDB"/>
    <w:rsid w:val="00D764F9"/>
    <w:rsid w:val="00D80109"/>
    <w:rsid w:val="00D8332B"/>
    <w:rsid w:val="00D86ECD"/>
    <w:rsid w:val="00D93F29"/>
    <w:rsid w:val="00DA66BB"/>
    <w:rsid w:val="00DB03EC"/>
    <w:rsid w:val="00DB7F40"/>
    <w:rsid w:val="00DC193C"/>
    <w:rsid w:val="00DC3C18"/>
    <w:rsid w:val="00DE3CA2"/>
    <w:rsid w:val="00DE7ED8"/>
    <w:rsid w:val="00DF1565"/>
    <w:rsid w:val="00E002A8"/>
    <w:rsid w:val="00E04F69"/>
    <w:rsid w:val="00E16B71"/>
    <w:rsid w:val="00E1752D"/>
    <w:rsid w:val="00E35F44"/>
    <w:rsid w:val="00E43069"/>
    <w:rsid w:val="00E462AA"/>
    <w:rsid w:val="00E47841"/>
    <w:rsid w:val="00E503FB"/>
    <w:rsid w:val="00E50F4C"/>
    <w:rsid w:val="00E53734"/>
    <w:rsid w:val="00E54317"/>
    <w:rsid w:val="00E677E7"/>
    <w:rsid w:val="00E70645"/>
    <w:rsid w:val="00E71257"/>
    <w:rsid w:val="00E71940"/>
    <w:rsid w:val="00E81C0C"/>
    <w:rsid w:val="00E8472A"/>
    <w:rsid w:val="00E91F7C"/>
    <w:rsid w:val="00E964AD"/>
    <w:rsid w:val="00E97E6A"/>
    <w:rsid w:val="00EB374C"/>
    <w:rsid w:val="00EB67BB"/>
    <w:rsid w:val="00EC287C"/>
    <w:rsid w:val="00ED1812"/>
    <w:rsid w:val="00ED61A1"/>
    <w:rsid w:val="00EF2B92"/>
    <w:rsid w:val="00EF5E4E"/>
    <w:rsid w:val="00F014A8"/>
    <w:rsid w:val="00F06A79"/>
    <w:rsid w:val="00F078CB"/>
    <w:rsid w:val="00F12133"/>
    <w:rsid w:val="00F24127"/>
    <w:rsid w:val="00F24DED"/>
    <w:rsid w:val="00F43261"/>
    <w:rsid w:val="00F43D6B"/>
    <w:rsid w:val="00F47433"/>
    <w:rsid w:val="00F507DC"/>
    <w:rsid w:val="00F546DE"/>
    <w:rsid w:val="00F634C2"/>
    <w:rsid w:val="00F66D6C"/>
    <w:rsid w:val="00F67774"/>
    <w:rsid w:val="00F73F8F"/>
    <w:rsid w:val="00F77145"/>
    <w:rsid w:val="00F8162E"/>
    <w:rsid w:val="00F96833"/>
    <w:rsid w:val="00FA1485"/>
    <w:rsid w:val="00FA38DE"/>
    <w:rsid w:val="00FA5A4B"/>
    <w:rsid w:val="00FB4304"/>
    <w:rsid w:val="00FC004D"/>
    <w:rsid w:val="00FC0D7E"/>
    <w:rsid w:val="00FC1AB1"/>
    <w:rsid w:val="00FC41F6"/>
    <w:rsid w:val="00FD099F"/>
    <w:rsid w:val="00FF28C2"/>
    <w:rsid w:val="00FF38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F517A9B"/>
  <w15:docId w15:val="{FDD10E6A-FDA8-4624-AA82-A1A46662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6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61F"/>
  </w:style>
  <w:style w:type="paragraph" w:styleId="Piedepgina">
    <w:name w:val="footer"/>
    <w:basedOn w:val="Normal"/>
    <w:link w:val="PiedepginaCar"/>
    <w:uiPriority w:val="99"/>
    <w:unhideWhenUsed/>
    <w:rsid w:val="005B16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61F"/>
  </w:style>
  <w:style w:type="paragraph" w:styleId="Prrafodelista">
    <w:name w:val="List Paragraph"/>
    <w:basedOn w:val="Normal"/>
    <w:uiPriority w:val="34"/>
    <w:qFormat/>
    <w:rsid w:val="009C46B9"/>
    <w:pPr>
      <w:widowControl/>
      <w:spacing w:after="160" w:line="259" w:lineRule="auto"/>
      <w:ind w:left="720"/>
      <w:contextualSpacing/>
    </w:pPr>
  </w:style>
  <w:style w:type="character" w:styleId="Refdecomentario">
    <w:name w:val="annotation reference"/>
    <w:basedOn w:val="Fuentedeprrafopredeter"/>
    <w:uiPriority w:val="99"/>
    <w:semiHidden/>
    <w:unhideWhenUsed/>
    <w:rsid w:val="00C62348"/>
    <w:rPr>
      <w:sz w:val="16"/>
      <w:szCs w:val="16"/>
    </w:rPr>
  </w:style>
  <w:style w:type="paragraph" w:styleId="Textocomentario">
    <w:name w:val="annotation text"/>
    <w:basedOn w:val="Normal"/>
    <w:link w:val="TextocomentarioCar"/>
    <w:uiPriority w:val="99"/>
    <w:unhideWhenUsed/>
    <w:rsid w:val="00420EFD"/>
    <w:pPr>
      <w:spacing w:line="240" w:lineRule="auto"/>
    </w:pPr>
    <w:rPr>
      <w:sz w:val="20"/>
      <w:szCs w:val="20"/>
    </w:rPr>
  </w:style>
  <w:style w:type="character" w:customStyle="1" w:styleId="TextocomentarioCar">
    <w:name w:val="Texto comentario Car"/>
    <w:basedOn w:val="Fuentedeprrafopredeter"/>
    <w:link w:val="Textocomentario"/>
    <w:uiPriority w:val="99"/>
    <w:rsid w:val="00C62348"/>
    <w:rPr>
      <w:sz w:val="20"/>
      <w:szCs w:val="20"/>
    </w:rPr>
  </w:style>
  <w:style w:type="paragraph" w:styleId="Asuntodelcomentario">
    <w:name w:val="annotation subject"/>
    <w:basedOn w:val="Textocomentario"/>
    <w:next w:val="Textocomentario"/>
    <w:link w:val="AsuntodelcomentarioCar"/>
    <w:uiPriority w:val="99"/>
    <w:semiHidden/>
    <w:unhideWhenUsed/>
    <w:rsid w:val="00C62348"/>
    <w:rPr>
      <w:b/>
      <w:bCs/>
    </w:rPr>
  </w:style>
  <w:style w:type="character" w:customStyle="1" w:styleId="AsuntodelcomentarioCar">
    <w:name w:val="Asunto del comentario Car"/>
    <w:basedOn w:val="TextocomentarioCar"/>
    <w:link w:val="Asuntodelcomentario"/>
    <w:uiPriority w:val="99"/>
    <w:semiHidden/>
    <w:rsid w:val="00C62348"/>
    <w:rPr>
      <w:b/>
      <w:bCs/>
      <w:sz w:val="20"/>
      <w:szCs w:val="20"/>
    </w:rPr>
  </w:style>
  <w:style w:type="paragraph" w:styleId="Textodeglobo">
    <w:name w:val="Balloon Text"/>
    <w:basedOn w:val="Normal"/>
    <w:link w:val="TextodegloboCar"/>
    <w:uiPriority w:val="99"/>
    <w:semiHidden/>
    <w:unhideWhenUsed/>
    <w:rsid w:val="00C623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348"/>
    <w:rPr>
      <w:rFonts w:ascii="Segoe UI" w:hAnsi="Segoe UI" w:cs="Segoe UI"/>
      <w:sz w:val="18"/>
      <w:szCs w:val="18"/>
    </w:rPr>
  </w:style>
  <w:style w:type="paragraph" w:styleId="NormalWeb">
    <w:name w:val="Normal (Web)"/>
    <w:basedOn w:val="Normal"/>
    <w:uiPriority w:val="99"/>
    <w:unhideWhenUsed/>
    <w:rsid w:val="00533F68"/>
    <w:pPr>
      <w:widowControl/>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xdef">
    <w:name w:val="xdef"/>
    <w:basedOn w:val="Normal"/>
    <w:rsid w:val="00E91F7C"/>
    <w:pPr>
      <w:widowControl/>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Revisin">
    <w:name w:val="Revision"/>
    <w:hidden/>
    <w:uiPriority w:val="99"/>
    <w:semiHidden/>
    <w:rsid w:val="00B278C9"/>
    <w:pPr>
      <w:widowControl/>
      <w:spacing w:after="0" w:line="240" w:lineRule="auto"/>
    </w:pPr>
  </w:style>
  <w:style w:type="character" w:styleId="Textoennegrita">
    <w:name w:val="Strong"/>
    <w:basedOn w:val="Fuentedeprrafopredeter"/>
    <w:uiPriority w:val="22"/>
    <w:qFormat/>
    <w:rsid w:val="008C7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1545">
      <w:bodyDiv w:val="1"/>
      <w:marLeft w:val="0"/>
      <w:marRight w:val="0"/>
      <w:marTop w:val="0"/>
      <w:marBottom w:val="0"/>
      <w:divBdr>
        <w:top w:val="none" w:sz="0" w:space="0" w:color="auto"/>
        <w:left w:val="none" w:sz="0" w:space="0" w:color="auto"/>
        <w:bottom w:val="none" w:sz="0" w:space="0" w:color="auto"/>
        <w:right w:val="none" w:sz="0" w:space="0" w:color="auto"/>
      </w:divBdr>
    </w:div>
    <w:div w:id="236209277">
      <w:bodyDiv w:val="1"/>
      <w:marLeft w:val="0"/>
      <w:marRight w:val="0"/>
      <w:marTop w:val="0"/>
      <w:marBottom w:val="0"/>
      <w:divBdr>
        <w:top w:val="none" w:sz="0" w:space="0" w:color="auto"/>
        <w:left w:val="none" w:sz="0" w:space="0" w:color="auto"/>
        <w:bottom w:val="none" w:sz="0" w:space="0" w:color="auto"/>
        <w:right w:val="none" w:sz="0" w:space="0" w:color="auto"/>
      </w:divBdr>
    </w:div>
    <w:div w:id="515341366">
      <w:bodyDiv w:val="1"/>
      <w:marLeft w:val="0"/>
      <w:marRight w:val="0"/>
      <w:marTop w:val="0"/>
      <w:marBottom w:val="0"/>
      <w:divBdr>
        <w:top w:val="none" w:sz="0" w:space="0" w:color="auto"/>
        <w:left w:val="none" w:sz="0" w:space="0" w:color="auto"/>
        <w:bottom w:val="none" w:sz="0" w:space="0" w:color="auto"/>
        <w:right w:val="none" w:sz="0" w:space="0" w:color="auto"/>
      </w:divBdr>
      <w:divsChild>
        <w:div w:id="944996031">
          <w:marLeft w:val="0"/>
          <w:marRight w:val="0"/>
          <w:marTop w:val="100"/>
          <w:marBottom w:val="100"/>
          <w:divBdr>
            <w:top w:val="none" w:sz="0" w:space="0" w:color="auto"/>
            <w:left w:val="none" w:sz="0" w:space="0" w:color="auto"/>
            <w:bottom w:val="none" w:sz="0" w:space="0" w:color="auto"/>
            <w:right w:val="none" w:sz="0" w:space="0" w:color="auto"/>
          </w:divBdr>
          <w:divsChild>
            <w:div w:id="2104493108">
              <w:marLeft w:val="0"/>
              <w:marRight w:val="0"/>
              <w:marTop w:val="100"/>
              <w:marBottom w:val="100"/>
              <w:divBdr>
                <w:top w:val="none" w:sz="0" w:space="0" w:color="auto"/>
                <w:left w:val="none" w:sz="0" w:space="0" w:color="auto"/>
                <w:bottom w:val="none" w:sz="0" w:space="0" w:color="auto"/>
                <w:right w:val="none" w:sz="0" w:space="0" w:color="auto"/>
              </w:divBdr>
              <w:divsChild>
                <w:div w:id="1289580925">
                  <w:marLeft w:val="0"/>
                  <w:marRight w:val="0"/>
                  <w:marTop w:val="0"/>
                  <w:marBottom w:val="0"/>
                  <w:divBdr>
                    <w:top w:val="single" w:sz="4" w:space="0" w:color="600000"/>
                    <w:left w:val="none" w:sz="0" w:space="0" w:color="auto"/>
                    <w:bottom w:val="none" w:sz="0" w:space="0" w:color="auto"/>
                    <w:right w:val="none" w:sz="0" w:space="0" w:color="auto"/>
                  </w:divBdr>
                  <w:divsChild>
                    <w:div w:id="77137322">
                      <w:marLeft w:val="0"/>
                      <w:marRight w:val="0"/>
                      <w:marTop w:val="0"/>
                      <w:marBottom w:val="0"/>
                      <w:divBdr>
                        <w:top w:val="none" w:sz="0" w:space="0" w:color="auto"/>
                        <w:left w:val="none" w:sz="0" w:space="0" w:color="auto"/>
                        <w:bottom w:val="none" w:sz="0" w:space="0" w:color="auto"/>
                        <w:right w:val="none" w:sz="0" w:space="0" w:color="auto"/>
                      </w:divBdr>
                      <w:divsChild>
                        <w:div w:id="1416587445">
                          <w:marLeft w:val="63"/>
                          <w:marRight w:val="0"/>
                          <w:marTop w:val="250"/>
                          <w:marBottom w:val="0"/>
                          <w:divBdr>
                            <w:top w:val="none" w:sz="0" w:space="0" w:color="auto"/>
                            <w:left w:val="none" w:sz="0" w:space="0" w:color="auto"/>
                            <w:bottom w:val="none" w:sz="0" w:space="0" w:color="auto"/>
                            <w:right w:val="none" w:sz="0" w:space="0" w:color="auto"/>
                          </w:divBdr>
                          <w:divsChild>
                            <w:div w:id="1302271867">
                              <w:marLeft w:val="0"/>
                              <w:marRight w:val="0"/>
                              <w:marTop w:val="0"/>
                              <w:marBottom w:val="0"/>
                              <w:divBdr>
                                <w:top w:val="none" w:sz="0" w:space="0" w:color="auto"/>
                                <w:left w:val="none" w:sz="0" w:space="0" w:color="auto"/>
                                <w:bottom w:val="none" w:sz="0" w:space="0" w:color="auto"/>
                                <w:right w:val="none" w:sz="0" w:space="0" w:color="auto"/>
                              </w:divBdr>
                              <w:divsChild>
                                <w:div w:id="1282766061">
                                  <w:marLeft w:val="63"/>
                                  <w:marRight w:val="0"/>
                                  <w:marTop w:val="0"/>
                                  <w:marBottom w:val="0"/>
                                  <w:divBdr>
                                    <w:top w:val="none" w:sz="0" w:space="0" w:color="auto"/>
                                    <w:left w:val="none" w:sz="0" w:space="0" w:color="auto"/>
                                    <w:bottom w:val="none" w:sz="0" w:space="0" w:color="auto"/>
                                    <w:right w:val="none" w:sz="0" w:space="0" w:color="auto"/>
                                  </w:divBdr>
                                  <w:divsChild>
                                    <w:div w:id="1529219668">
                                      <w:marLeft w:val="0"/>
                                      <w:marRight w:val="0"/>
                                      <w:marTop w:val="0"/>
                                      <w:marBottom w:val="0"/>
                                      <w:divBdr>
                                        <w:top w:val="none" w:sz="0" w:space="0" w:color="auto"/>
                                        <w:left w:val="none" w:sz="0" w:space="0" w:color="auto"/>
                                        <w:bottom w:val="none" w:sz="0" w:space="0" w:color="auto"/>
                                        <w:right w:val="none" w:sz="0" w:space="0" w:color="auto"/>
                                      </w:divBdr>
                                      <w:divsChild>
                                        <w:div w:id="1622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990921">
      <w:bodyDiv w:val="1"/>
      <w:marLeft w:val="0"/>
      <w:marRight w:val="0"/>
      <w:marTop w:val="0"/>
      <w:marBottom w:val="0"/>
      <w:divBdr>
        <w:top w:val="none" w:sz="0" w:space="0" w:color="auto"/>
        <w:left w:val="none" w:sz="0" w:space="0" w:color="auto"/>
        <w:bottom w:val="none" w:sz="0" w:space="0" w:color="auto"/>
        <w:right w:val="none" w:sz="0" w:space="0" w:color="auto"/>
      </w:divBdr>
    </w:div>
    <w:div w:id="665129937">
      <w:bodyDiv w:val="1"/>
      <w:marLeft w:val="0"/>
      <w:marRight w:val="0"/>
      <w:marTop w:val="0"/>
      <w:marBottom w:val="0"/>
      <w:divBdr>
        <w:top w:val="none" w:sz="0" w:space="0" w:color="auto"/>
        <w:left w:val="none" w:sz="0" w:space="0" w:color="auto"/>
        <w:bottom w:val="none" w:sz="0" w:space="0" w:color="auto"/>
        <w:right w:val="none" w:sz="0" w:space="0" w:color="auto"/>
      </w:divBdr>
    </w:div>
    <w:div w:id="1348141444">
      <w:bodyDiv w:val="1"/>
      <w:marLeft w:val="0"/>
      <w:marRight w:val="0"/>
      <w:marTop w:val="0"/>
      <w:marBottom w:val="0"/>
      <w:divBdr>
        <w:top w:val="none" w:sz="0" w:space="0" w:color="auto"/>
        <w:left w:val="none" w:sz="0" w:space="0" w:color="auto"/>
        <w:bottom w:val="none" w:sz="0" w:space="0" w:color="auto"/>
        <w:right w:val="none" w:sz="0" w:space="0" w:color="auto"/>
      </w:divBdr>
    </w:div>
    <w:div w:id="1973516740">
      <w:bodyDiv w:val="1"/>
      <w:marLeft w:val="0"/>
      <w:marRight w:val="0"/>
      <w:marTop w:val="0"/>
      <w:marBottom w:val="0"/>
      <w:divBdr>
        <w:top w:val="none" w:sz="0" w:space="0" w:color="auto"/>
        <w:left w:val="none" w:sz="0" w:space="0" w:color="auto"/>
        <w:bottom w:val="none" w:sz="0" w:space="0" w:color="auto"/>
        <w:right w:val="none" w:sz="0" w:space="0" w:color="auto"/>
      </w:divBdr>
    </w:div>
    <w:div w:id="211355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9BFB-ED0B-47BB-8E2E-855C618C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4860</Words>
  <Characters>26731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39 CIRCULAR</vt:lpstr>
    </vt:vector>
  </TitlesOfParts>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CIRCULAR</dc:title>
  <dc:subject>INSTRUCCIONES DE CARÁCTER GENERAL A LAS SOCIEDADES OPERADORAS ACERCA DEL FUNCIONAMIENTO DEL BINGO ELECTRONICO Y DE LA OPERACIÓN Y DEL USO DE LAS SALAS DEL JUEGO DE BINGO SOCIEDADES OPERADORAS</dc:subject>
  <dc:creator>DIVISION JURIDICA</dc:creator>
  <cp:keywords>140054513</cp:keywords>
  <cp:lastModifiedBy>Claudia Valladares Acosta</cp:lastModifiedBy>
  <cp:revision>2</cp:revision>
  <dcterms:created xsi:type="dcterms:W3CDTF">2020-06-08T18:19:00Z</dcterms:created>
  <dcterms:modified xsi:type="dcterms:W3CDTF">2020-06-08T18:19:00Z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2017-08-21T00:00:00Z</vt:filetime>
  </property>
</Properties>
</file>